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DED" w:rsidRPr="003A0D40" w:rsidRDefault="003B3100" w:rsidP="003A0D40">
      <w:pPr>
        <w:bidi w:val="0"/>
        <w:spacing w:after="0" w:line="240" w:lineRule="auto"/>
        <w:contextualSpacing/>
        <w:rPr>
          <w:rFonts w:asciiTheme="majorBidi" w:hAnsiTheme="majorBidi" w:cstheme="majorBidi"/>
          <w:b/>
          <w:bCs/>
          <w:sz w:val="24"/>
          <w:szCs w:val="24"/>
        </w:rPr>
      </w:pPr>
      <w:r w:rsidRPr="003A0D40">
        <w:rPr>
          <w:rFonts w:asciiTheme="majorBidi" w:hAnsiTheme="majorBidi" w:cstheme="majorBidi"/>
          <w:b/>
          <w:bCs/>
          <w:sz w:val="24"/>
          <w:szCs w:val="24"/>
        </w:rPr>
        <w:t xml:space="preserve">Investigating </w:t>
      </w:r>
      <w:r w:rsidR="009931BB" w:rsidRPr="003A0D40">
        <w:rPr>
          <w:rFonts w:asciiTheme="majorBidi" w:hAnsiTheme="majorBidi" w:cstheme="majorBidi"/>
          <w:b/>
          <w:bCs/>
          <w:sz w:val="24"/>
          <w:szCs w:val="24"/>
        </w:rPr>
        <w:t>the</w:t>
      </w:r>
      <w:r w:rsidRPr="003A0D40">
        <w:rPr>
          <w:rFonts w:asciiTheme="majorBidi" w:hAnsiTheme="majorBidi" w:cstheme="majorBidi"/>
          <w:b/>
          <w:bCs/>
          <w:sz w:val="24"/>
          <w:szCs w:val="24"/>
        </w:rPr>
        <w:t xml:space="preserve"> Effectiveness </w:t>
      </w:r>
      <w:r w:rsidR="009931BB" w:rsidRPr="003A0D40">
        <w:rPr>
          <w:rFonts w:asciiTheme="majorBidi" w:hAnsiTheme="majorBidi" w:cstheme="majorBidi"/>
          <w:b/>
          <w:bCs/>
          <w:sz w:val="24"/>
          <w:szCs w:val="24"/>
        </w:rPr>
        <w:t>of</w:t>
      </w:r>
      <w:r w:rsidRPr="003A0D40">
        <w:rPr>
          <w:rFonts w:asciiTheme="majorBidi" w:hAnsiTheme="majorBidi" w:cstheme="majorBidi"/>
          <w:b/>
          <w:bCs/>
          <w:sz w:val="24"/>
          <w:szCs w:val="24"/>
        </w:rPr>
        <w:t xml:space="preserve"> Machine Learning Algorithm </w:t>
      </w:r>
      <w:r w:rsidR="009931BB" w:rsidRPr="003A0D40">
        <w:rPr>
          <w:rFonts w:asciiTheme="majorBidi" w:hAnsiTheme="majorBidi" w:cstheme="majorBidi"/>
          <w:b/>
          <w:bCs/>
          <w:sz w:val="24"/>
          <w:szCs w:val="24"/>
        </w:rPr>
        <w:t>on</w:t>
      </w:r>
      <w:r w:rsidRPr="003A0D40">
        <w:rPr>
          <w:rFonts w:asciiTheme="majorBidi" w:hAnsiTheme="majorBidi" w:cstheme="majorBidi"/>
          <w:b/>
          <w:bCs/>
          <w:sz w:val="24"/>
          <w:szCs w:val="24"/>
        </w:rPr>
        <w:t xml:space="preserve"> </w:t>
      </w:r>
      <w:r w:rsidR="009931BB" w:rsidRPr="003A0D40">
        <w:rPr>
          <w:rFonts w:asciiTheme="majorBidi" w:hAnsiTheme="majorBidi" w:cstheme="majorBidi"/>
          <w:b/>
          <w:bCs/>
          <w:sz w:val="24"/>
          <w:szCs w:val="24"/>
        </w:rPr>
        <w:t>the</w:t>
      </w:r>
      <w:r w:rsidRPr="003A0D40">
        <w:rPr>
          <w:rFonts w:asciiTheme="majorBidi" w:hAnsiTheme="majorBidi" w:cstheme="majorBidi"/>
          <w:b/>
          <w:bCs/>
          <w:sz w:val="24"/>
          <w:szCs w:val="24"/>
        </w:rPr>
        <w:t xml:space="preserve"> Forecasting </w:t>
      </w:r>
      <w:r w:rsidR="009931BB" w:rsidRPr="003A0D40">
        <w:rPr>
          <w:rFonts w:asciiTheme="majorBidi" w:hAnsiTheme="majorBidi" w:cstheme="majorBidi"/>
          <w:b/>
          <w:bCs/>
          <w:sz w:val="24"/>
          <w:szCs w:val="24"/>
        </w:rPr>
        <w:t>o</w:t>
      </w:r>
      <w:r w:rsidRPr="003A0D40">
        <w:rPr>
          <w:rFonts w:asciiTheme="majorBidi" w:hAnsiTheme="majorBidi" w:cstheme="majorBidi"/>
          <w:b/>
          <w:bCs/>
          <w:sz w:val="24"/>
          <w:szCs w:val="24"/>
        </w:rPr>
        <w:t>f Tehran Stock Exchange Index</w:t>
      </w:r>
    </w:p>
    <w:p w:rsidR="003B3100" w:rsidRPr="009931BB" w:rsidRDefault="003B3100" w:rsidP="003A0D40">
      <w:pPr>
        <w:bidi w:val="0"/>
        <w:spacing w:after="0" w:line="240" w:lineRule="auto"/>
        <w:contextualSpacing/>
        <w:rPr>
          <w:rFonts w:asciiTheme="majorBidi" w:hAnsiTheme="majorBidi" w:cstheme="majorBidi"/>
          <w:b/>
          <w:bCs/>
          <w:sz w:val="20"/>
          <w:szCs w:val="20"/>
        </w:rPr>
      </w:pPr>
    </w:p>
    <w:p w:rsidR="00D8385B" w:rsidRPr="003A0D40" w:rsidRDefault="00D8385B" w:rsidP="00953456">
      <w:pPr>
        <w:bidi w:val="0"/>
        <w:spacing w:after="0" w:line="240" w:lineRule="auto"/>
        <w:contextualSpacing/>
        <w:rPr>
          <w:rFonts w:asciiTheme="majorBidi" w:hAnsiTheme="majorBidi" w:cstheme="majorBidi"/>
          <w:b/>
          <w:bCs/>
          <w:sz w:val="20"/>
          <w:szCs w:val="20"/>
          <w:vertAlign w:val="superscript"/>
        </w:rPr>
      </w:pPr>
      <w:r w:rsidRPr="003A0D40">
        <w:rPr>
          <w:rFonts w:asciiTheme="majorBidi" w:hAnsiTheme="majorBidi" w:cstheme="majorBidi"/>
          <w:b/>
          <w:bCs/>
          <w:sz w:val="20"/>
          <w:szCs w:val="20"/>
        </w:rPr>
        <w:t>Setila Rostami</w:t>
      </w:r>
      <w:r w:rsidRPr="003A0D40">
        <w:rPr>
          <w:rFonts w:asciiTheme="majorBidi" w:hAnsiTheme="majorBidi" w:cstheme="majorBidi"/>
          <w:b/>
          <w:bCs/>
          <w:sz w:val="20"/>
          <w:szCs w:val="20"/>
          <w:vertAlign w:val="superscript"/>
        </w:rPr>
        <w:t>1*</w:t>
      </w:r>
      <w:r w:rsidRPr="003A0D40">
        <w:rPr>
          <w:rFonts w:asciiTheme="majorBidi" w:hAnsiTheme="majorBidi" w:cstheme="majorBidi"/>
          <w:b/>
          <w:bCs/>
          <w:sz w:val="20"/>
          <w:szCs w:val="20"/>
        </w:rPr>
        <w:t>, Marziyeh Bayat</w:t>
      </w:r>
      <w:r w:rsidRPr="003A0D40">
        <w:rPr>
          <w:rFonts w:asciiTheme="majorBidi" w:hAnsiTheme="majorBidi" w:cstheme="majorBidi"/>
          <w:b/>
          <w:bCs/>
          <w:sz w:val="20"/>
          <w:szCs w:val="20"/>
          <w:vertAlign w:val="superscript"/>
        </w:rPr>
        <w:t>2</w:t>
      </w:r>
      <w:r w:rsidRPr="003A0D40">
        <w:rPr>
          <w:rFonts w:asciiTheme="majorBidi" w:hAnsiTheme="majorBidi" w:cstheme="majorBidi"/>
          <w:b/>
          <w:bCs/>
          <w:sz w:val="20"/>
          <w:szCs w:val="20"/>
        </w:rPr>
        <w:t>, Darush Javid</w:t>
      </w:r>
      <w:r w:rsidRPr="003A0D40">
        <w:rPr>
          <w:rFonts w:asciiTheme="majorBidi" w:hAnsiTheme="majorBidi" w:cstheme="majorBidi"/>
          <w:b/>
          <w:bCs/>
          <w:sz w:val="20"/>
          <w:szCs w:val="20"/>
          <w:vertAlign w:val="superscript"/>
        </w:rPr>
        <w:t>3</w:t>
      </w:r>
      <w:r w:rsidRPr="003A0D40">
        <w:rPr>
          <w:rFonts w:asciiTheme="majorBidi" w:hAnsiTheme="majorBidi" w:cstheme="majorBidi"/>
          <w:b/>
          <w:bCs/>
          <w:sz w:val="20"/>
          <w:szCs w:val="20"/>
        </w:rPr>
        <w:t xml:space="preserve">, Mansur Esmaeilpuor </w:t>
      </w:r>
      <w:r w:rsidRPr="003A0D40">
        <w:rPr>
          <w:rFonts w:asciiTheme="majorBidi" w:hAnsiTheme="majorBidi" w:cstheme="majorBidi"/>
          <w:b/>
          <w:bCs/>
          <w:sz w:val="20"/>
          <w:szCs w:val="20"/>
          <w:vertAlign w:val="superscript"/>
        </w:rPr>
        <w:t>4</w:t>
      </w:r>
    </w:p>
    <w:p w:rsidR="003B3100" w:rsidRPr="009931BB" w:rsidRDefault="003B3100" w:rsidP="003A0D40">
      <w:pPr>
        <w:bidi w:val="0"/>
        <w:spacing w:after="0" w:line="240" w:lineRule="auto"/>
        <w:contextualSpacing/>
        <w:rPr>
          <w:rFonts w:asciiTheme="majorBidi" w:hAnsiTheme="majorBidi" w:cstheme="majorBidi"/>
          <w:b/>
          <w:bCs/>
          <w:sz w:val="20"/>
          <w:szCs w:val="20"/>
        </w:rPr>
      </w:pPr>
    </w:p>
    <w:p w:rsidR="00D8385B" w:rsidRPr="009931BB" w:rsidRDefault="00D8385B" w:rsidP="003A0D40">
      <w:pPr>
        <w:bidi w:val="0"/>
        <w:spacing w:after="0" w:line="240" w:lineRule="auto"/>
        <w:contextualSpacing/>
        <w:rPr>
          <w:rFonts w:asciiTheme="majorBidi" w:hAnsiTheme="majorBidi" w:cstheme="majorBidi"/>
          <w:i/>
          <w:iCs/>
          <w:sz w:val="20"/>
          <w:szCs w:val="20"/>
        </w:rPr>
      </w:pPr>
      <w:r w:rsidRPr="009931BB">
        <w:rPr>
          <w:rFonts w:asciiTheme="majorBidi" w:hAnsiTheme="majorBidi" w:cstheme="majorBidi"/>
          <w:i/>
          <w:iCs/>
          <w:sz w:val="20"/>
          <w:szCs w:val="20"/>
        </w:rPr>
        <w:t>1 . Master Of Accounting, H</w:t>
      </w:r>
      <w:r w:rsidR="003B3100" w:rsidRPr="009931BB">
        <w:rPr>
          <w:rFonts w:asciiTheme="majorBidi" w:hAnsiTheme="majorBidi" w:cstheme="majorBidi"/>
          <w:i/>
          <w:iCs/>
          <w:sz w:val="20"/>
          <w:szCs w:val="20"/>
        </w:rPr>
        <w:t>amedan</w:t>
      </w:r>
      <w:r w:rsidRPr="009931BB">
        <w:rPr>
          <w:rFonts w:asciiTheme="majorBidi" w:hAnsiTheme="majorBidi" w:cstheme="majorBidi"/>
          <w:i/>
          <w:iCs/>
          <w:sz w:val="20"/>
          <w:szCs w:val="20"/>
        </w:rPr>
        <w:t xml:space="preserve"> Branch, Islamic Azad University, H</w:t>
      </w:r>
      <w:r w:rsidR="003B3100" w:rsidRPr="009931BB">
        <w:rPr>
          <w:rFonts w:asciiTheme="majorBidi" w:hAnsiTheme="majorBidi" w:cstheme="majorBidi"/>
          <w:i/>
          <w:iCs/>
          <w:sz w:val="20"/>
          <w:szCs w:val="20"/>
        </w:rPr>
        <w:t>amedan</w:t>
      </w:r>
      <w:r w:rsidRPr="009931BB">
        <w:rPr>
          <w:rFonts w:asciiTheme="majorBidi" w:hAnsiTheme="majorBidi" w:cstheme="majorBidi"/>
          <w:i/>
          <w:iCs/>
          <w:sz w:val="20"/>
          <w:szCs w:val="20"/>
        </w:rPr>
        <w:t>, Iran.</w:t>
      </w:r>
    </w:p>
    <w:p w:rsidR="00D8385B" w:rsidRPr="009931BB" w:rsidRDefault="00D8385B" w:rsidP="003A0D40">
      <w:pPr>
        <w:bidi w:val="0"/>
        <w:spacing w:after="0" w:line="240" w:lineRule="auto"/>
        <w:contextualSpacing/>
        <w:rPr>
          <w:rFonts w:asciiTheme="majorBidi" w:hAnsiTheme="majorBidi" w:cstheme="majorBidi"/>
          <w:i/>
          <w:iCs/>
          <w:sz w:val="20"/>
          <w:szCs w:val="20"/>
        </w:rPr>
      </w:pPr>
      <w:r w:rsidRPr="009931BB">
        <w:rPr>
          <w:rFonts w:asciiTheme="majorBidi" w:hAnsiTheme="majorBidi" w:cstheme="majorBidi"/>
          <w:i/>
          <w:iCs/>
          <w:sz w:val="20"/>
          <w:szCs w:val="20"/>
        </w:rPr>
        <w:t>2 . Accounting Dept, H</w:t>
      </w:r>
      <w:r w:rsidR="003B3100" w:rsidRPr="009931BB">
        <w:rPr>
          <w:rFonts w:asciiTheme="majorBidi" w:hAnsiTheme="majorBidi" w:cstheme="majorBidi"/>
          <w:i/>
          <w:iCs/>
          <w:sz w:val="20"/>
          <w:szCs w:val="20"/>
        </w:rPr>
        <w:t>amedan</w:t>
      </w:r>
      <w:r w:rsidRPr="009931BB">
        <w:rPr>
          <w:rFonts w:asciiTheme="majorBidi" w:hAnsiTheme="majorBidi" w:cstheme="majorBidi"/>
          <w:i/>
          <w:iCs/>
          <w:sz w:val="20"/>
          <w:szCs w:val="20"/>
        </w:rPr>
        <w:t xml:space="preserve"> Branch, Islamic Azad University, H</w:t>
      </w:r>
      <w:r w:rsidR="003B3100" w:rsidRPr="009931BB">
        <w:rPr>
          <w:rFonts w:asciiTheme="majorBidi" w:hAnsiTheme="majorBidi" w:cstheme="majorBidi"/>
          <w:i/>
          <w:iCs/>
          <w:sz w:val="20"/>
          <w:szCs w:val="20"/>
        </w:rPr>
        <w:t>amedan</w:t>
      </w:r>
      <w:r w:rsidRPr="009931BB">
        <w:rPr>
          <w:rFonts w:asciiTheme="majorBidi" w:hAnsiTheme="majorBidi" w:cstheme="majorBidi"/>
          <w:i/>
          <w:iCs/>
          <w:sz w:val="20"/>
          <w:szCs w:val="20"/>
        </w:rPr>
        <w:t>, Iran.</w:t>
      </w:r>
    </w:p>
    <w:p w:rsidR="00D8385B" w:rsidRPr="009931BB" w:rsidRDefault="00D8385B" w:rsidP="003A0D40">
      <w:pPr>
        <w:bidi w:val="0"/>
        <w:spacing w:after="0" w:line="240" w:lineRule="auto"/>
        <w:contextualSpacing/>
        <w:rPr>
          <w:rFonts w:asciiTheme="majorBidi" w:hAnsiTheme="majorBidi" w:cstheme="majorBidi"/>
          <w:i/>
          <w:iCs/>
          <w:sz w:val="20"/>
          <w:szCs w:val="20"/>
        </w:rPr>
      </w:pPr>
      <w:r w:rsidRPr="009931BB">
        <w:rPr>
          <w:rFonts w:asciiTheme="majorBidi" w:hAnsiTheme="majorBidi" w:cstheme="majorBidi"/>
          <w:i/>
          <w:iCs/>
          <w:sz w:val="20"/>
          <w:szCs w:val="20"/>
        </w:rPr>
        <w:t>3 . Accounting Dept, H</w:t>
      </w:r>
      <w:r w:rsidR="003B3100" w:rsidRPr="009931BB">
        <w:rPr>
          <w:rFonts w:asciiTheme="majorBidi" w:hAnsiTheme="majorBidi" w:cstheme="majorBidi"/>
          <w:i/>
          <w:iCs/>
          <w:sz w:val="20"/>
          <w:szCs w:val="20"/>
        </w:rPr>
        <w:t>amedan</w:t>
      </w:r>
      <w:r w:rsidRPr="009931BB">
        <w:rPr>
          <w:rFonts w:asciiTheme="majorBidi" w:hAnsiTheme="majorBidi" w:cstheme="majorBidi"/>
          <w:i/>
          <w:iCs/>
          <w:sz w:val="20"/>
          <w:szCs w:val="20"/>
        </w:rPr>
        <w:t xml:space="preserve"> Branch, Islamic Azad University, H</w:t>
      </w:r>
      <w:r w:rsidR="003B3100" w:rsidRPr="009931BB">
        <w:rPr>
          <w:rFonts w:asciiTheme="majorBidi" w:hAnsiTheme="majorBidi" w:cstheme="majorBidi"/>
          <w:i/>
          <w:iCs/>
          <w:sz w:val="20"/>
          <w:szCs w:val="20"/>
        </w:rPr>
        <w:t>amedan</w:t>
      </w:r>
      <w:r w:rsidRPr="009931BB">
        <w:rPr>
          <w:rFonts w:asciiTheme="majorBidi" w:hAnsiTheme="majorBidi" w:cstheme="majorBidi"/>
          <w:i/>
          <w:iCs/>
          <w:sz w:val="20"/>
          <w:szCs w:val="20"/>
        </w:rPr>
        <w:t>, Iran.</w:t>
      </w:r>
      <w:bookmarkStart w:id="0" w:name="_GoBack"/>
      <w:bookmarkEnd w:id="0"/>
    </w:p>
    <w:p w:rsidR="00D8385B" w:rsidRPr="009931BB" w:rsidRDefault="00D8385B" w:rsidP="003A0D40">
      <w:pPr>
        <w:bidi w:val="0"/>
        <w:spacing w:after="0" w:line="240" w:lineRule="auto"/>
        <w:contextualSpacing/>
        <w:rPr>
          <w:rFonts w:asciiTheme="majorBidi" w:hAnsiTheme="majorBidi" w:cstheme="majorBidi"/>
          <w:i/>
          <w:iCs/>
          <w:sz w:val="20"/>
          <w:szCs w:val="20"/>
        </w:rPr>
        <w:sectPr w:rsidR="00D8385B" w:rsidRPr="009931BB" w:rsidSect="003A0D40">
          <w:headerReference w:type="default" r:id="rId7"/>
          <w:footerReference w:type="default" r:id="rId8"/>
          <w:headerReference w:type="first" r:id="rId9"/>
          <w:pgSz w:w="11906" w:h="16838"/>
          <w:pgMar w:top="1440" w:right="1440" w:bottom="1440" w:left="1440" w:header="706" w:footer="706" w:gutter="0"/>
          <w:pgNumType w:start="162"/>
          <w:cols w:space="708"/>
          <w:titlePg/>
          <w:rtlGutter/>
          <w:docGrid w:linePitch="360"/>
        </w:sectPr>
      </w:pPr>
      <w:r w:rsidRPr="009931BB">
        <w:rPr>
          <w:rFonts w:asciiTheme="majorBidi" w:hAnsiTheme="majorBidi" w:cstheme="majorBidi"/>
          <w:i/>
          <w:iCs/>
          <w:sz w:val="20"/>
          <w:szCs w:val="20"/>
        </w:rPr>
        <w:t xml:space="preserve">4. Computer Engineering Dept, </w:t>
      </w:r>
      <w:r w:rsidR="003B3100" w:rsidRPr="009931BB">
        <w:rPr>
          <w:rFonts w:asciiTheme="majorBidi" w:hAnsiTheme="majorBidi" w:cstheme="majorBidi"/>
          <w:i/>
          <w:iCs/>
          <w:sz w:val="20"/>
          <w:szCs w:val="20"/>
        </w:rPr>
        <w:t>Hamedan</w:t>
      </w:r>
      <w:r w:rsidRPr="009931BB">
        <w:rPr>
          <w:rFonts w:asciiTheme="majorBidi" w:hAnsiTheme="majorBidi" w:cstheme="majorBidi"/>
          <w:i/>
          <w:iCs/>
          <w:sz w:val="20"/>
          <w:szCs w:val="20"/>
        </w:rPr>
        <w:t xml:space="preserve"> Branch, Islamic Azad University, </w:t>
      </w:r>
      <w:r w:rsidR="003B3100" w:rsidRPr="009931BB">
        <w:rPr>
          <w:rFonts w:asciiTheme="majorBidi" w:hAnsiTheme="majorBidi" w:cstheme="majorBidi"/>
          <w:i/>
          <w:iCs/>
          <w:sz w:val="20"/>
          <w:szCs w:val="20"/>
        </w:rPr>
        <w:t>Hamedan</w:t>
      </w:r>
      <w:r w:rsidRPr="009931BB">
        <w:rPr>
          <w:rFonts w:asciiTheme="majorBidi" w:hAnsiTheme="majorBidi" w:cstheme="majorBidi"/>
          <w:i/>
          <w:iCs/>
          <w:sz w:val="20"/>
          <w:szCs w:val="20"/>
        </w:rPr>
        <w:t>, Iran.</w:t>
      </w:r>
    </w:p>
    <w:p w:rsidR="003B3100" w:rsidRPr="009931BB" w:rsidRDefault="003B3100" w:rsidP="003A0D40">
      <w:pPr>
        <w:tabs>
          <w:tab w:val="left" w:pos="720"/>
          <w:tab w:val="left" w:pos="1440"/>
          <w:tab w:val="left" w:pos="2160"/>
          <w:tab w:val="left" w:pos="2880"/>
          <w:tab w:val="left" w:pos="3600"/>
          <w:tab w:val="left" w:pos="4148"/>
        </w:tabs>
        <w:bidi w:val="0"/>
        <w:spacing w:after="0" w:line="240" w:lineRule="auto"/>
        <w:contextualSpacing/>
        <w:rPr>
          <w:rFonts w:asciiTheme="majorBidi" w:hAnsiTheme="majorBidi" w:cstheme="majorBidi"/>
          <w:i/>
          <w:iCs/>
          <w:sz w:val="20"/>
          <w:szCs w:val="20"/>
        </w:rPr>
      </w:pPr>
      <w:r w:rsidRPr="009931BB">
        <w:rPr>
          <w:rFonts w:asciiTheme="majorBidi" w:hAnsiTheme="majorBidi" w:cstheme="majorBidi"/>
          <w:i/>
          <w:iCs/>
          <w:sz w:val="20"/>
          <w:szCs w:val="20"/>
        </w:rPr>
        <w:lastRenderedPageBreak/>
        <w:t>Corresponding Author email:</w:t>
      </w:r>
      <w:r w:rsidR="00ED3921" w:rsidRPr="009931BB">
        <w:rPr>
          <w:rFonts w:asciiTheme="majorBidi" w:hAnsiTheme="majorBidi" w:cstheme="majorBidi"/>
          <w:i/>
          <w:iCs/>
          <w:sz w:val="20"/>
          <w:szCs w:val="20"/>
        </w:rPr>
        <w:t xml:space="preserve"> </w:t>
      </w:r>
      <w:hyperlink r:id="rId10" w:history="1">
        <w:r w:rsidRPr="009931BB">
          <w:rPr>
            <w:rStyle w:val="Hyperlink"/>
            <w:rFonts w:asciiTheme="majorBidi" w:hAnsiTheme="majorBidi" w:cstheme="majorBidi"/>
            <w:i/>
            <w:iCs/>
            <w:color w:val="auto"/>
            <w:sz w:val="20"/>
            <w:szCs w:val="20"/>
            <w:u w:val="none"/>
          </w:rPr>
          <w:t>setilarostami@yahoo.com</w:t>
        </w:r>
      </w:hyperlink>
    </w:p>
    <w:p w:rsidR="009931BB" w:rsidRDefault="009931BB" w:rsidP="003A0D40">
      <w:pPr>
        <w:bidi w:val="0"/>
        <w:spacing w:after="0" w:line="240" w:lineRule="auto"/>
        <w:contextualSpacing/>
        <w:jc w:val="center"/>
        <w:rPr>
          <w:rFonts w:asciiTheme="majorBidi" w:hAnsiTheme="majorBidi" w:cstheme="majorBidi"/>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688"/>
        <w:gridCol w:w="1005"/>
        <w:gridCol w:w="1588"/>
        <w:gridCol w:w="1061"/>
        <w:gridCol w:w="1773"/>
      </w:tblGrid>
      <w:tr w:rsidR="009931BB" w:rsidRPr="009931BB" w:rsidTr="003D7A18">
        <w:trPr>
          <w:jc w:val="center"/>
        </w:trPr>
        <w:tc>
          <w:tcPr>
            <w:tcW w:w="1008" w:type="dxa"/>
          </w:tcPr>
          <w:p w:rsidR="009931BB" w:rsidRPr="004156C8" w:rsidRDefault="009931BB" w:rsidP="003A0D40">
            <w:pPr>
              <w:bidi w:val="0"/>
              <w:contextualSpacing/>
              <w:jc w:val="center"/>
              <w:rPr>
                <w:rFonts w:asciiTheme="majorBidi" w:hAnsiTheme="majorBidi" w:cstheme="majorBidi"/>
                <w:b/>
                <w:bCs/>
                <w:sz w:val="20"/>
                <w:szCs w:val="20"/>
              </w:rPr>
            </w:pPr>
            <w:r w:rsidRPr="004156C8">
              <w:rPr>
                <w:rFonts w:asciiTheme="majorBidi" w:hAnsiTheme="majorBidi" w:cstheme="majorBidi"/>
                <w:b/>
                <w:bCs/>
                <w:sz w:val="20"/>
                <w:szCs w:val="20"/>
              </w:rPr>
              <w:t>Received</w:t>
            </w:r>
          </w:p>
        </w:tc>
        <w:tc>
          <w:tcPr>
            <w:tcW w:w="1688" w:type="dxa"/>
          </w:tcPr>
          <w:p w:rsidR="009931BB" w:rsidRPr="009931BB" w:rsidRDefault="009931BB" w:rsidP="003A0D40">
            <w:pPr>
              <w:bidi w:val="0"/>
              <w:contextualSpacing/>
              <w:jc w:val="center"/>
              <w:rPr>
                <w:rFonts w:asciiTheme="majorBidi" w:hAnsiTheme="majorBidi" w:cstheme="majorBidi"/>
                <w:sz w:val="20"/>
                <w:szCs w:val="20"/>
              </w:rPr>
            </w:pPr>
            <w:r w:rsidRPr="009931BB">
              <w:rPr>
                <w:rFonts w:asciiTheme="majorBidi" w:hAnsiTheme="majorBidi" w:cstheme="majorBidi"/>
                <w:sz w:val="20"/>
                <w:szCs w:val="20"/>
              </w:rPr>
              <w:t>20 January, 2015</w:t>
            </w:r>
          </w:p>
        </w:tc>
        <w:tc>
          <w:tcPr>
            <w:tcW w:w="1005" w:type="dxa"/>
          </w:tcPr>
          <w:p w:rsidR="009931BB" w:rsidRPr="004156C8" w:rsidRDefault="009931BB" w:rsidP="003A0D40">
            <w:pPr>
              <w:bidi w:val="0"/>
              <w:contextualSpacing/>
              <w:jc w:val="center"/>
              <w:rPr>
                <w:rFonts w:asciiTheme="majorBidi" w:hAnsiTheme="majorBidi" w:cstheme="majorBidi"/>
                <w:b/>
                <w:bCs/>
                <w:sz w:val="20"/>
                <w:szCs w:val="20"/>
              </w:rPr>
            </w:pPr>
            <w:r w:rsidRPr="004156C8">
              <w:rPr>
                <w:rFonts w:asciiTheme="majorBidi" w:hAnsiTheme="majorBidi" w:cstheme="majorBidi"/>
                <w:b/>
                <w:bCs/>
                <w:sz w:val="20"/>
                <w:szCs w:val="20"/>
              </w:rPr>
              <w:t>Accepted</w:t>
            </w:r>
          </w:p>
        </w:tc>
        <w:tc>
          <w:tcPr>
            <w:tcW w:w="1588" w:type="dxa"/>
          </w:tcPr>
          <w:p w:rsidR="009931BB" w:rsidRPr="009931BB" w:rsidRDefault="009931BB" w:rsidP="003A0D40">
            <w:pPr>
              <w:bidi w:val="0"/>
              <w:contextualSpacing/>
              <w:jc w:val="center"/>
              <w:rPr>
                <w:rFonts w:asciiTheme="majorBidi" w:hAnsiTheme="majorBidi" w:cstheme="majorBidi"/>
                <w:sz w:val="20"/>
                <w:szCs w:val="20"/>
              </w:rPr>
            </w:pPr>
            <w:r w:rsidRPr="009931BB">
              <w:rPr>
                <w:rFonts w:asciiTheme="majorBidi" w:hAnsiTheme="majorBidi" w:cstheme="majorBidi"/>
                <w:sz w:val="20"/>
                <w:szCs w:val="20"/>
              </w:rPr>
              <w:t>18 March, 2015</w:t>
            </w:r>
          </w:p>
        </w:tc>
        <w:tc>
          <w:tcPr>
            <w:tcW w:w="1061" w:type="dxa"/>
          </w:tcPr>
          <w:p w:rsidR="009931BB" w:rsidRPr="004156C8" w:rsidRDefault="009931BB" w:rsidP="003A0D40">
            <w:pPr>
              <w:bidi w:val="0"/>
              <w:contextualSpacing/>
              <w:jc w:val="center"/>
              <w:rPr>
                <w:rFonts w:asciiTheme="majorBidi" w:hAnsiTheme="majorBidi" w:cstheme="majorBidi"/>
                <w:b/>
                <w:bCs/>
                <w:sz w:val="20"/>
                <w:szCs w:val="20"/>
              </w:rPr>
            </w:pPr>
            <w:r w:rsidRPr="004156C8">
              <w:rPr>
                <w:rFonts w:asciiTheme="majorBidi" w:hAnsiTheme="majorBidi" w:cstheme="majorBidi"/>
                <w:b/>
                <w:bCs/>
                <w:sz w:val="20"/>
                <w:szCs w:val="20"/>
              </w:rPr>
              <w:t>Published</w:t>
            </w:r>
          </w:p>
        </w:tc>
        <w:tc>
          <w:tcPr>
            <w:tcW w:w="1773" w:type="dxa"/>
          </w:tcPr>
          <w:p w:rsidR="009931BB" w:rsidRPr="009931BB" w:rsidRDefault="009931BB" w:rsidP="003A0D40">
            <w:pPr>
              <w:bidi w:val="0"/>
              <w:contextualSpacing/>
              <w:jc w:val="center"/>
              <w:rPr>
                <w:rFonts w:asciiTheme="majorBidi" w:hAnsiTheme="majorBidi" w:cstheme="majorBidi"/>
                <w:sz w:val="20"/>
                <w:szCs w:val="20"/>
              </w:rPr>
            </w:pPr>
            <w:r w:rsidRPr="009931BB">
              <w:rPr>
                <w:rFonts w:asciiTheme="majorBidi" w:hAnsiTheme="majorBidi" w:cstheme="majorBidi"/>
                <w:sz w:val="20"/>
                <w:szCs w:val="20"/>
              </w:rPr>
              <w:t>11 February, 2015</w:t>
            </w:r>
          </w:p>
        </w:tc>
      </w:tr>
    </w:tbl>
    <w:p w:rsidR="009931BB" w:rsidRPr="009931BB" w:rsidRDefault="009931BB" w:rsidP="003A0D40">
      <w:pPr>
        <w:bidi w:val="0"/>
        <w:spacing w:after="0" w:line="240" w:lineRule="auto"/>
        <w:contextualSpacing/>
        <w:rPr>
          <w:rFonts w:asciiTheme="majorBidi" w:hAnsiTheme="majorBidi" w:cstheme="majorBidi"/>
          <w:b/>
          <w:bCs/>
          <w:sz w:val="20"/>
          <w:szCs w:val="20"/>
        </w:rPr>
        <w:sectPr w:rsidR="009931BB" w:rsidRPr="009931BB" w:rsidSect="003A0D40">
          <w:type w:val="continuous"/>
          <w:pgSz w:w="11906" w:h="16838"/>
          <w:pgMar w:top="1440" w:right="1440" w:bottom="1440" w:left="1440" w:header="708" w:footer="708" w:gutter="0"/>
          <w:cols w:space="708"/>
          <w:rtlGutter/>
          <w:docGrid w:linePitch="360"/>
        </w:sectPr>
      </w:pPr>
    </w:p>
    <w:p w:rsidR="003A0D40" w:rsidRDefault="003A0D40" w:rsidP="003A0D40">
      <w:pPr>
        <w:tabs>
          <w:tab w:val="left" w:pos="3180"/>
        </w:tabs>
        <w:bidi w:val="0"/>
        <w:spacing w:after="0" w:line="240" w:lineRule="auto"/>
        <w:contextualSpacing/>
        <w:jc w:val="both"/>
        <w:rPr>
          <w:rFonts w:asciiTheme="majorBidi" w:hAnsiTheme="majorBidi" w:cstheme="majorBidi"/>
          <w:b/>
          <w:bCs/>
          <w:i/>
          <w:iCs/>
          <w:sz w:val="20"/>
          <w:szCs w:val="20"/>
        </w:rPr>
      </w:pPr>
    </w:p>
    <w:p w:rsidR="003A0D40" w:rsidRDefault="003A0D40" w:rsidP="003A0D40">
      <w:pPr>
        <w:tabs>
          <w:tab w:val="left" w:pos="3180"/>
        </w:tabs>
        <w:bidi w:val="0"/>
        <w:spacing w:after="0" w:line="240" w:lineRule="auto"/>
        <w:contextualSpacing/>
        <w:jc w:val="both"/>
        <w:rPr>
          <w:rFonts w:asciiTheme="majorBidi" w:hAnsiTheme="majorBidi" w:cstheme="majorBidi"/>
          <w:sz w:val="20"/>
          <w:szCs w:val="20"/>
        </w:rPr>
      </w:pPr>
      <w:r w:rsidRPr="003A0D40">
        <w:rPr>
          <w:rFonts w:asciiTheme="majorBidi" w:hAnsiTheme="majorBidi" w:cstheme="majorBidi"/>
          <w:sz w:val="20"/>
          <w:szCs w:val="20"/>
        </w:rPr>
        <w:t>K E Y W O R D S</w:t>
      </w:r>
      <w:r w:rsidRPr="009931BB">
        <w:rPr>
          <w:rFonts w:asciiTheme="majorBidi" w:hAnsiTheme="majorBidi" w:cstheme="majorBidi"/>
          <w:b/>
          <w:bCs/>
          <w:i/>
          <w:iCs/>
          <w:sz w:val="20"/>
          <w:szCs w:val="20"/>
        </w:rPr>
        <w:t>:</w:t>
      </w:r>
      <w:r w:rsidRPr="009931BB">
        <w:rPr>
          <w:rFonts w:asciiTheme="majorBidi" w:hAnsiTheme="majorBidi" w:cstheme="majorBidi"/>
          <w:b/>
          <w:bCs/>
          <w:sz w:val="20"/>
          <w:szCs w:val="20"/>
        </w:rPr>
        <w:t xml:space="preserve"> </w:t>
      </w:r>
      <w:r w:rsidRPr="009931BB">
        <w:rPr>
          <w:rFonts w:asciiTheme="majorBidi" w:hAnsiTheme="majorBidi" w:cstheme="majorBidi"/>
          <w:sz w:val="20"/>
          <w:szCs w:val="20"/>
        </w:rPr>
        <w:t>Forecast, index, machine learning algorithm, Stock Exchange</w:t>
      </w:r>
    </w:p>
    <w:p w:rsidR="003A0D40" w:rsidRPr="009931BB" w:rsidRDefault="003A0D40" w:rsidP="003A0D40">
      <w:pPr>
        <w:tabs>
          <w:tab w:val="left" w:pos="3180"/>
        </w:tabs>
        <w:bidi w:val="0"/>
        <w:spacing w:after="0" w:line="240" w:lineRule="auto"/>
        <w:contextualSpacing/>
        <w:jc w:val="both"/>
        <w:rPr>
          <w:rFonts w:asciiTheme="majorBidi" w:hAnsiTheme="majorBidi" w:cstheme="majorBidi"/>
          <w:sz w:val="20"/>
          <w:szCs w:val="20"/>
        </w:rPr>
      </w:pPr>
    </w:p>
    <w:p w:rsidR="003B3100" w:rsidRPr="009931BB" w:rsidRDefault="00D85D3A" w:rsidP="00BB391E">
      <w:pPr>
        <w:tabs>
          <w:tab w:val="left" w:pos="3180"/>
        </w:tabs>
        <w:bidi w:val="0"/>
        <w:spacing w:after="0" w:line="240" w:lineRule="auto"/>
        <w:ind w:left="360" w:right="386"/>
        <w:contextualSpacing/>
        <w:jc w:val="both"/>
        <w:rPr>
          <w:rFonts w:asciiTheme="majorBidi" w:hAnsiTheme="majorBidi" w:cstheme="majorBidi"/>
          <w:sz w:val="20"/>
          <w:szCs w:val="20"/>
        </w:rPr>
      </w:pPr>
      <w:r w:rsidRPr="009931BB">
        <w:rPr>
          <w:rFonts w:asciiTheme="majorBidi" w:hAnsiTheme="majorBidi" w:cstheme="majorBidi"/>
          <w:b/>
          <w:bCs/>
          <w:sz w:val="20"/>
          <w:szCs w:val="20"/>
        </w:rPr>
        <w:t>ABSTRACT</w:t>
      </w:r>
      <w:r w:rsidR="003B3100" w:rsidRPr="009931BB">
        <w:rPr>
          <w:rFonts w:asciiTheme="majorBidi" w:hAnsiTheme="majorBidi" w:cstheme="majorBidi"/>
          <w:b/>
          <w:bCs/>
          <w:sz w:val="20"/>
          <w:szCs w:val="20"/>
        </w:rPr>
        <w:t xml:space="preserve">: </w:t>
      </w:r>
      <w:r w:rsidR="00471AF3" w:rsidRPr="009931BB">
        <w:rPr>
          <w:rFonts w:asciiTheme="majorBidi" w:hAnsiTheme="majorBidi" w:cstheme="majorBidi"/>
          <w:sz w:val="20"/>
          <w:szCs w:val="20"/>
        </w:rPr>
        <w:t xml:space="preserve">Investing in stocks of the Stock Exchange is one of the lucrative options in the capital market. </w:t>
      </w:r>
      <w:r w:rsidR="00613DED" w:rsidRPr="009931BB">
        <w:rPr>
          <w:rFonts w:asciiTheme="majorBidi" w:hAnsiTheme="majorBidi" w:cstheme="majorBidi"/>
          <w:sz w:val="20"/>
          <w:szCs w:val="20"/>
        </w:rPr>
        <w:t>Stocks, o</w:t>
      </w:r>
      <w:r w:rsidR="00471AF3" w:rsidRPr="009931BB">
        <w:rPr>
          <w:rFonts w:asciiTheme="majorBidi" w:hAnsiTheme="majorBidi" w:cstheme="majorBidi"/>
          <w:sz w:val="20"/>
          <w:szCs w:val="20"/>
        </w:rPr>
        <w:t xml:space="preserve">n the one hand </w:t>
      </w:r>
      <w:r w:rsidR="00095DBD" w:rsidRPr="009931BB">
        <w:rPr>
          <w:rFonts w:asciiTheme="majorBidi" w:hAnsiTheme="majorBidi" w:cstheme="majorBidi"/>
          <w:sz w:val="20"/>
          <w:szCs w:val="20"/>
        </w:rPr>
        <w:t xml:space="preserve">lead to the widespread </w:t>
      </w:r>
      <w:r w:rsidR="00471AF3" w:rsidRPr="009931BB">
        <w:rPr>
          <w:rFonts w:asciiTheme="majorBidi" w:hAnsiTheme="majorBidi" w:cstheme="majorBidi"/>
          <w:sz w:val="20"/>
          <w:szCs w:val="20"/>
        </w:rPr>
        <w:t>participation</w:t>
      </w:r>
      <w:r w:rsidR="00095DBD" w:rsidRPr="009931BB">
        <w:rPr>
          <w:rFonts w:asciiTheme="majorBidi" w:hAnsiTheme="majorBidi" w:cstheme="majorBidi"/>
          <w:sz w:val="20"/>
          <w:szCs w:val="20"/>
        </w:rPr>
        <w:t xml:space="preserve"> of people</w:t>
      </w:r>
      <w:r w:rsidR="00471AF3" w:rsidRPr="009931BB">
        <w:rPr>
          <w:rFonts w:asciiTheme="majorBidi" w:hAnsiTheme="majorBidi" w:cstheme="majorBidi"/>
          <w:sz w:val="20"/>
          <w:szCs w:val="20"/>
        </w:rPr>
        <w:t xml:space="preserve"> in </w:t>
      </w:r>
      <w:r w:rsidR="00095DBD" w:rsidRPr="009931BB">
        <w:rPr>
          <w:rFonts w:asciiTheme="majorBidi" w:hAnsiTheme="majorBidi" w:cstheme="majorBidi"/>
          <w:sz w:val="20"/>
          <w:szCs w:val="20"/>
        </w:rPr>
        <w:t xml:space="preserve">ownership, </w:t>
      </w:r>
      <w:r w:rsidR="00471AF3" w:rsidRPr="009931BB">
        <w:rPr>
          <w:rFonts w:asciiTheme="majorBidi" w:hAnsiTheme="majorBidi" w:cstheme="majorBidi"/>
          <w:sz w:val="20"/>
          <w:szCs w:val="20"/>
        </w:rPr>
        <w:t xml:space="preserve">and on the other hand </w:t>
      </w:r>
      <w:r w:rsidR="00CC00E1" w:rsidRPr="009931BB">
        <w:rPr>
          <w:rFonts w:asciiTheme="majorBidi" w:hAnsiTheme="majorBidi" w:cstheme="majorBidi"/>
          <w:sz w:val="20"/>
          <w:szCs w:val="20"/>
        </w:rPr>
        <w:t xml:space="preserve">will achieve government’s anti-inflationary goals </w:t>
      </w:r>
      <w:r w:rsidR="00471AF3" w:rsidRPr="009931BB">
        <w:rPr>
          <w:rFonts w:asciiTheme="majorBidi" w:hAnsiTheme="majorBidi" w:cstheme="majorBidi"/>
          <w:sz w:val="20"/>
          <w:szCs w:val="20"/>
        </w:rPr>
        <w:t>by attracting liquidity and guiding them in productive</w:t>
      </w:r>
      <w:r w:rsidR="00DF3BFD" w:rsidRPr="009931BB">
        <w:rPr>
          <w:rFonts w:asciiTheme="majorBidi" w:hAnsiTheme="majorBidi" w:cstheme="majorBidi"/>
          <w:sz w:val="20"/>
          <w:szCs w:val="20"/>
        </w:rPr>
        <w:t xml:space="preserve"> and beneficial</w:t>
      </w:r>
      <w:r w:rsidR="00471AF3" w:rsidRPr="009931BB">
        <w:rPr>
          <w:rFonts w:asciiTheme="majorBidi" w:hAnsiTheme="majorBidi" w:cstheme="majorBidi"/>
          <w:sz w:val="20"/>
          <w:szCs w:val="20"/>
        </w:rPr>
        <w:t xml:space="preserve"> </w:t>
      </w:r>
      <w:r w:rsidR="00DF3BFD" w:rsidRPr="009931BB">
        <w:rPr>
          <w:rFonts w:asciiTheme="majorBidi" w:hAnsiTheme="majorBidi" w:cstheme="majorBidi"/>
          <w:sz w:val="20"/>
          <w:szCs w:val="20"/>
        </w:rPr>
        <w:t xml:space="preserve">economic </w:t>
      </w:r>
      <w:r w:rsidR="00471AF3" w:rsidRPr="009931BB">
        <w:rPr>
          <w:rFonts w:asciiTheme="majorBidi" w:hAnsiTheme="majorBidi" w:cstheme="majorBidi"/>
          <w:sz w:val="20"/>
          <w:szCs w:val="20"/>
        </w:rPr>
        <w:t xml:space="preserve">activities. Since the forecast is mainly used to reduce risk and increase profits, </w:t>
      </w:r>
      <w:r w:rsidR="001E018F" w:rsidRPr="009931BB">
        <w:rPr>
          <w:rFonts w:asciiTheme="majorBidi" w:hAnsiTheme="majorBidi" w:cstheme="majorBidi"/>
          <w:sz w:val="20"/>
          <w:szCs w:val="20"/>
        </w:rPr>
        <w:t>the</w:t>
      </w:r>
      <w:r w:rsidR="00471AF3" w:rsidRPr="009931BB">
        <w:rPr>
          <w:rFonts w:asciiTheme="majorBidi" w:hAnsiTheme="majorBidi" w:cstheme="majorBidi"/>
          <w:sz w:val="20"/>
          <w:szCs w:val="20"/>
        </w:rPr>
        <w:t xml:space="preserve"> </w:t>
      </w:r>
      <w:r w:rsidR="001E018F" w:rsidRPr="009931BB">
        <w:rPr>
          <w:rFonts w:asciiTheme="majorBidi" w:hAnsiTheme="majorBidi" w:cstheme="majorBidi"/>
          <w:sz w:val="20"/>
          <w:szCs w:val="20"/>
        </w:rPr>
        <w:t xml:space="preserve">accuracy in </w:t>
      </w:r>
      <w:r w:rsidR="00471AF3" w:rsidRPr="009931BB">
        <w:rPr>
          <w:rFonts w:asciiTheme="majorBidi" w:hAnsiTheme="majorBidi" w:cstheme="majorBidi"/>
          <w:sz w:val="20"/>
          <w:szCs w:val="20"/>
        </w:rPr>
        <w:t xml:space="preserve">prediction is </w:t>
      </w:r>
      <w:r w:rsidR="001E018F" w:rsidRPr="009931BB">
        <w:rPr>
          <w:rFonts w:asciiTheme="majorBidi" w:hAnsiTheme="majorBidi" w:cstheme="majorBidi"/>
          <w:sz w:val="20"/>
          <w:szCs w:val="20"/>
        </w:rPr>
        <w:t xml:space="preserve">a </w:t>
      </w:r>
      <w:r w:rsidR="00471AF3" w:rsidRPr="009931BB">
        <w:rPr>
          <w:rFonts w:asciiTheme="majorBidi" w:hAnsiTheme="majorBidi" w:cstheme="majorBidi"/>
          <w:sz w:val="20"/>
          <w:szCs w:val="20"/>
        </w:rPr>
        <w:t>very important issue</w:t>
      </w:r>
      <w:r w:rsidR="001E018F" w:rsidRPr="009931BB">
        <w:rPr>
          <w:rFonts w:asciiTheme="majorBidi" w:hAnsiTheme="majorBidi" w:cstheme="majorBidi"/>
          <w:sz w:val="20"/>
          <w:szCs w:val="20"/>
        </w:rPr>
        <w:t>. Therefore,</w:t>
      </w:r>
      <w:r w:rsidR="00471AF3" w:rsidRPr="009931BB">
        <w:rPr>
          <w:rFonts w:asciiTheme="majorBidi" w:hAnsiTheme="majorBidi" w:cstheme="majorBidi"/>
          <w:sz w:val="20"/>
          <w:szCs w:val="20"/>
        </w:rPr>
        <w:t xml:space="preserve"> the aim of </w:t>
      </w:r>
      <w:r w:rsidR="001E018F" w:rsidRPr="009931BB">
        <w:rPr>
          <w:rFonts w:asciiTheme="majorBidi" w:hAnsiTheme="majorBidi" w:cstheme="majorBidi"/>
          <w:sz w:val="20"/>
          <w:szCs w:val="20"/>
        </w:rPr>
        <w:t>the present</w:t>
      </w:r>
      <w:r w:rsidR="00471AF3" w:rsidRPr="009931BB">
        <w:rPr>
          <w:rFonts w:asciiTheme="majorBidi" w:hAnsiTheme="majorBidi" w:cstheme="majorBidi"/>
          <w:sz w:val="20"/>
          <w:szCs w:val="20"/>
        </w:rPr>
        <w:t xml:space="preserve"> study </w:t>
      </w:r>
      <w:r w:rsidR="001E018F" w:rsidRPr="009931BB">
        <w:rPr>
          <w:rFonts w:asciiTheme="majorBidi" w:hAnsiTheme="majorBidi" w:cstheme="majorBidi"/>
          <w:sz w:val="20"/>
          <w:szCs w:val="20"/>
        </w:rPr>
        <w:t>is</w:t>
      </w:r>
      <w:r w:rsidR="00471AF3" w:rsidRPr="009931BB">
        <w:rPr>
          <w:rFonts w:asciiTheme="majorBidi" w:hAnsiTheme="majorBidi" w:cstheme="majorBidi"/>
          <w:sz w:val="20"/>
          <w:szCs w:val="20"/>
        </w:rPr>
        <w:t xml:space="preserve"> to evaluate the efficiency of machine learning algorithms in the forecasting</w:t>
      </w:r>
      <w:r w:rsidR="001E018F" w:rsidRPr="009931BB">
        <w:rPr>
          <w:rFonts w:asciiTheme="majorBidi" w:hAnsiTheme="majorBidi" w:cstheme="majorBidi"/>
          <w:sz w:val="20"/>
          <w:szCs w:val="20"/>
        </w:rPr>
        <w:t xml:space="preserve"> of</w:t>
      </w:r>
      <w:r w:rsidR="00471AF3" w:rsidRPr="009931BB">
        <w:rPr>
          <w:rFonts w:asciiTheme="majorBidi" w:hAnsiTheme="majorBidi" w:cstheme="majorBidi"/>
          <w:sz w:val="20"/>
          <w:szCs w:val="20"/>
        </w:rPr>
        <w:t xml:space="preserve"> Tehran</w:t>
      </w:r>
      <w:r w:rsidR="00000863"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Stock Exchange</w:t>
      </w:r>
      <w:r w:rsidR="00000863" w:rsidRPr="009931BB">
        <w:rPr>
          <w:rFonts w:asciiTheme="majorBidi" w:hAnsiTheme="majorBidi" w:cstheme="majorBidi"/>
          <w:sz w:val="20"/>
          <w:szCs w:val="20"/>
        </w:rPr>
        <w:t xml:space="preserve"> index</w:t>
      </w:r>
      <w:r w:rsidR="00471AF3" w:rsidRPr="009931BB">
        <w:rPr>
          <w:rFonts w:asciiTheme="majorBidi" w:hAnsiTheme="majorBidi" w:cstheme="majorBidi"/>
          <w:sz w:val="20"/>
          <w:szCs w:val="20"/>
        </w:rPr>
        <w:t xml:space="preserve">. </w:t>
      </w:r>
      <w:r w:rsidR="006E220F" w:rsidRPr="009931BB">
        <w:rPr>
          <w:rFonts w:asciiTheme="majorBidi" w:hAnsiTheme="majorBidi" w:cstheme="majorBidi"/>
          <w:sz w:val="20"/>
          <w:szCs w:val="20"/>
        </w:rPr>
        <w:t xml:space="preserve">This study, in terms of its </w:t>
      </w:r>
      <w:r w:rsidR="00471AF3" w:rsidRPr="009931BB">
        <w:rPr>
          <w:rFonts w:asciiTheme="majorBidi" w:hAnsiTheme="majorBidi" w:cstheme="majorBidi"/>
          <w:sz w:val="20"/>
          <w:szCs w:val="20"/>
        </w:rPr>
        <w:t>purpose</w:t>
      </w:r>
      <w:r w:rsidR="006E220F" w:rsidRPr="009931BB">
        <w:rPr>
          <w:rFonts w:asciiTheme="majorBidi" w:hAnsiTheme="majorBidi" w:cstheme="majorBidi"/>
          <w:sz w:val="20"/>
          <w:szCs w:val="20"/>
        </w:rPr>
        <w:t>s, is</w:t>
      </w:r>
      <w:r w:rsidR="00471AF3" w:rsidRPr="009931BB">
        <w:rPr>
          <w:rFonts w:asciiTheme="majorBidi" w:hAnsiTheme="majorBidi" w:cstheme="majorBidi"/>
          <w:sz w:val="20"/>
          <w:szCs w:val="20"/>
        </w:rPr>
        <w:t xml:space="preserve"> an applied research study,</w:t>
      </w:r>
      <w:r w:rsidR="00E73335" w:rsidRPr="009931BB">
        <w:rPr>
          <w:rFonts w:asciiTheme="majorBidi" w:hAnsiTheme="majorBidi" w:cstheme="majorBidi"/>
          <w:sz w:val="20"/>
          <w:szCs w:val="20"/>
        </w:rPr>
        <w:t xml:space="preserve"> with a correlational design</w:t>
      </w:r>
      <w:r w:rsidR="00941FDE" w:rsidRPr="009931BB">
        <w:rPr>
          <w:rFonts w:asciiTheme="majorBidi" w:hAnsiTheme="majorBidi" w:cstheme="majorBidi"/>
          <w:sz w:val="20"/>
          <w:szCs w:val="20"/>
        </w:rPr>
        <w:t xml:space="preserve"> and uses</w:t>
      </w:r>
      <w:r w:rsidR="00471AF3" w:rsidRPr="009931BB">
        <w:rPr>
          <w:rFonts w:asciiTheme="majorBidi" w:hAnsiTheme="majorBidi" w:cstheme="majorBidi"/>
          <w:sz w:val="20"/>
          <w:szCs w:val="20"/>
        </w:rPr>
        <w:t xml:space="preserve"> </w:t>
      </w:r>
      <w:r w:rsidR="00941FDE" w:rsidRPr="009931BB">
        <w:rPr>
          <w:rFonts w:asciiTheme="majorBidi" w:hAnsiTheme="majorBidi" w:cstheme="majorBidi"/>
          <w:sz w:val="20"/>
          <w:szCs w:val="20"/>
        </w:rPr>
        <w:t>library research to gather</w:t>
      </w:r>
      <w:r w:rsidR="00D65D46" w:rsidRPr="009931BB">
        <w:rPr>
          <w:rFonts w:asciiTheme="majorBidi" w:hAnsiTheme="majorBidi" w:cstheme="majorBidi"/>
          <w:sz w:val="20"/>
          <w:szCs w:val="20"/>
        </w:rPr>
        <w:t xml:space="preserve"> </w:t>
      </w:r>
      <w:r w:rsidR="00E26EBE" w:rsidRPr="009931BB">
        <w:rPr>
          <w:rFonts w:asciiTheme="majorBidi" w:hAnsiTheme="majorBidi" w:cstheme="majorBidi"/>
          <w:sz w:val="20"/>
          <w:szCs w:val="20"/>
        </w:rPr>
        <w:t>data from</w:t>
      </w:r>
      <w:r w:rsidR="00471AF3" w:rsidRPr="009931BB">
        <w:rPr>
          <w:rFonts w:asciiTheme="majorBidi" w:hAnsiTheme="majorBidi" w:cstheme="majorBidi"/>
          <w:sz w:val="20"/>
          <w:szCs w:val="20"/>
        </w:rPr>
        <w:t xml:space="preserve"> Tehran</w:t>
      </w:r>
      <w:r w:rsidR="00941FDE"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Stock Exchange</w:t>
      </w:r>
      <w:r w:rsidR="00941FDE" w:rsidRPr="009931BB">
        <w:rPr>
          <w:rFonts w:asciiTheme="majorBidi" w:hAnsiTheme="majorBidi" w:cstheme="majorBidi"/>
          <w:sz w:val="20"/>
          <w:szCs w:val="20"/>
        </w:rPr>
        <w:t xml:space="preserve"> organization</w:t>
      </w:r>
      <w:r w:rsidR="00E26EBE" w:rsidRPr="009931BB">
        <w:rPr>
          <w:rFonts w:asciiTheme="majorBidi" w:hAnsiTheme="majorBidi" w:cstheme="majorBidi"/>
          <w:sz w:val="20"/>
          <w:szCs w:val="20"/>
        </w:rPr>
        <w:t xml:space="preserve"> through </w:t>
      </w:r>
      <w:r w:rsidR="000B0146" w:rsidRPr="009931BB">
        <w:rPr>
          <w:rFonts w:asciiTheme="majorBidi" w:hAnsiTheme="majorBidi" w:cstheme="majorBidi"/>
          <w:sz w:val="20"/>
          <w:szCs w:val="20"/>
        </w:rPr>
        <w:t>the Raha</w:t>
      </w:r>
      <w:r w:rsidR="00F21E70" w:rsidRPr="009931BB">
        <w:rPr>
          <w:rFonts w:asciiTheme="majorBidi" w:hAnsiTheme="majorBidi" w:cstheme="majorBidi"/>
          <w:sz w:val="20"/>
          <w:szCs w:val="20"/>
        </w:rPr>
        <w:t>vard</w:t>
      </w:r>
      <w:r w:rsidR="00CF1FFB" w:rsidRPr="009931BB">
        <w:rPr>
          <w:rFonts w:asciiTheme="majorBidi" w:hAnsiTheme="majorBidi" w:cstheme="majorBidi"/>
          <w:sz w:val="20"/>
          <w:szCs w:val="20"/>
        </w:rPr>
        <w:t xml:space="preserve"> Novin</w:t>
      </w:r>
      <w:r w:rsidR="00F21E70" w:rsidRPr="009931BB">
        <w:rPr>
          <w:rFonts w:asciiTheme="majorBidi" w:hAnsiTheme="majorBidi" w:cstheme="majorBidi"/>
          <w:sz w:val="20"/>
          <w:szCs w:val="20"/>
        </w:rPr>
        <w:t xml:space="preserve"> software</w:t>
      </w:r>
      <w:r w:rsidR="00E26EBE" w:rsidRPr="009931BB">
        <w:rPr>
          <w:rFonts w:asciiTheme="majorBidi" w:hAnsiTheme="majorBidi" w:cstheme="majorBidi"/>
          <w:sz w:val="20"/>
          <w:szCs w:val="20"/>
        </w:rPr>
        <w:t>.</w:t>
      </w:r>
      <w:r w:rsidR="00CF1FFB" w:rsidRPr="009931BB">
        <w:rPr>
          <w:rFonts w:asciiTheme="majorBidi" w:hAnsiTheme="majorBidi" w:cstheme="majorBidi"/>
          <w:sz w:val="20"/>
          <w:szCs w:val="20"/>
        </w:rPr>
        <w:t xml:space="preserve"> </w:t>
      </w:r>
      <w:r w:rsidR="00E26EBE" w:rsidRPr="009931BB">
        <w:rPr>
          <w:rFonts w:asciiTheme="majorBidi" w:hAnsiTheme="majorBidi" w:cstheme="majorBidi"/>
          <w:sz w:val="20"/>
          <w:szCs w:val="20"/>
        </w:rPr>
        <w:t>The population and s</w:t>
      </w:r>
      <w:r w:rsidR="00471AF3" w:rsidRPr="009931BB">
        <w:rPr>
          <w:rFonts w:asciiTheme="majorBidi" w:hAnsiTheme="majorBidi" w:cstheme="majorBidi"/>
          <w:sz w:val="20"/>
          <w:szCs w:val="20"/>
        </w:rPr>
        <w:t>tatistical samples</w:t>
      </w:r>
      <w:r w:rsidR="00E26EBE" w:rsidRPr="009931BB">
        <w:rPr>
          <w:rFonts w:asciiTheme="majorBidi" w:hAnsiTheme="majorBidi" w:cstheme="majorBidi"/>
          <w:sz w:val="20"/>
          <w:szCs w:val="20"/>
        </w:rPr>
        <w:t xml:space="preserve"> of the study</w:t>
      </w:r>
      <w:r w:rsidR="00471AF3" w:rsidRPr="009931BB">
        <w:rPr>
          <w:rFonts w:asciiTheme="majorBidi" w:hAnsiTheme="majorBidi" w:cstheme="majorBidi"/>
          <w:sz w:val="20"/>
          <w:szCs w:val="20"/>
        </w:rPr>
        <w:t xml:space="preserve">, </w:t>
      </w:r>
      <w:r w:rsidR="00B4147F" w:rsidRPr="009931BB">
        <w:rPr>
          <w:rFonts w:asciiTheme="majorBidi" w:hAnsiTheme="majorBidi" w:cstheme="majorBidi"/>
          <w:sz w:val="20"/>
          <w:szCs w:val="20"/>
        </w:rPr>
        <w:t xml:space="preserve">is </w:t>
      </w:r>
      <w:r w:rsidR="00471AF3" w:rsidRPr="009931BB">
        <w:rPr>
          <w:rFonts w:asciiTheme="majorBidi" w:hAnsiTheme="majorBidi" w:cstheme="majorBidi"/>
          <w:sz w:val="20"/>
          <w:szCs w:val="20"/>
        </w:rPr>
        <w:t>the Tehran Stock Exchange</w:t>
      </w:r>
      <w:r w:rsidR="00B4147F" w:rsidRPr="009931BB">
        <w:rPr>
          <w:rFonts w:asciiTheme="majorBidi" w:hAnsiTheme="majorBidi" w:cstheme="majorBidi"/>
          <w:sz w:val="20"/>
          <w:szCs w:val="20"/>
        </w:rPr>
        <w:t xml:space="preserve"> organization during 1385 to 1393</w:t>
      </w:r>
      <w:r w:rsidR="00471AF3" w:rsidRPr="009931BB">
        <w:rPr>
          <w:rFonts w:asciiTheme="majorBidi" w:hAnsiTheme="majorBidi" w:cstheme="majorBidi"/>
          <w:sz w:val="20"/>
          <w:szCs w:val="20"/>
        </w:rPr>
        <w:t>. We</w:t>
      </w:r>
      <w:r w:rsidR="00B4147F" w:rsidRPr="009931BB">
        <w:rPr>
          <w:rFonts w:asciiTheme="majorBidi" w:hAnsiTheme="majorBidi" w:cstheme="majorBidi"/>
          <w:sz w:val="20"/>
          <w:szCs w:val="20"/>
        </w:rPr>
        <w:t xml:space="preserve"> forecasted Tehran Stock Exchange index</w:t>
      </w:r>
      <w:r w:rsidR="00532015" w:rsidRPr="009931BB">
        <w:rPr>
          <w:rFonts w:asciiTheme="majorBidi" w:hAnsiTheme="majorBidi" w:cstheme="majorBidi"/>
          <w:sz w:val="20"/>
          <w:szCs w:val="20"/>
        </w:rPr>
        <w:t xml:space="preserve"> using three models of</w:t>
      </w:r>
      <w:r w:rsidR="00471AF3" w:rsidRPr="009931BB">
        <w:rPr>
          <w:rFonts w:asciiTheme="majorBidi" w:hAnsiTheme="majorBidi" w:cstheme="majorBidi"/>
          <w:sz w:val="20"/>
          <w:szCs w:val="20"/>
        </w:rPr>
        <w:t xml:space="preserve"> </w:t>
      </w:r>
      <w:r w:rsidR="00532015" w:rsidRPr="009931BB">
        <w:rPr>
          <w:rFonts w:asciiTheme="majorBidi" w:hAnsiTheme="majorBidi" w:cstheme="majorBidi"/>
          <w:sz w:val="20"/>
          <w:szCs w:val="20"/>
        </w:rPr>
        <w:t>decision- maker</w:t>
      </w:r>
      <w:r w:rsidR="00471AF3" w:rsidRPr="009931BB">
        <w:rPr>
          <w:rFonts w:asciiTheme="majorBidi" w:hAnsiTheme="majorBidi" w:cstheme="majorBidi"/>
          <w:sz w:val="20"/>
          <w:szCs w:val="20"/>
        </w:rPr>
        <w:t xml:space="preserve"> tree, R</w:t>
      </w:r>
      <w:r w:rsidR="00F01151" w:rsidRPr="009931BB">
        <w:rPr>
          <w:rFonts w:asciiTheme="majorBidi" w:hAnsiTheme="majorBidi" w:cstheme="majorBidi"/>
          <w:sz w:val="20"/>
          <w:szCs w:val="20"/>
        </w:rPr>
        <w:t>ough Se</w:t>
      </w:r>
      <w:r w:rsidR="00471AF3" w:rsidRPr="009931BB">
        <w:rPr>
          <w:rFonts w:asciiTheme="majorBidi" w:hAnsiTheme="majorBidi" w:cstheme="majorBidi"/>
          <w:sz w:val="20"/>
          <w:szCs w:val="20"/>
        </w:rPr>
        <w:t xml:space="preserve">t and logistic regression </w:t>
      </w:r>
      <w:r w:rsidR="00AE52AF" w:rsidRPr="009931BB">
        <w:rPr>
          <w:rFonts w:asciiTheme="majorBidi" w:hAnsiTheme="majorBidi" w:cstheme="majorBidi"/>
          <w:sz w:val="20"/>
          <w:szCs w:val="20"/>
        </w:rPr>
        <w:t>that are the</w:t>
      </w:r>
      <w:r w:rsidR="00471AF3" w:rsidRPr="009931BB">
        <w:rPr>
          <w:rFonts w:asciiTheme="majorBidi" w:hAnsiTheme="majorBidi" w:cstheme="majorBidi"/>
          <w:sz w:val="20"/>
          <w:szCs w:val="20"/>
        </w:rPr>
        <w:t xml:space="preserve"> subset are machine learning algorithm</w:t>
      </w:r>
      <w:r w:rsidR="00AE52AF" w:rsidRPr="009931BB">
        <w:rPr>
          <w:rFonts w:asciiTheme="majorBidi" w:hAnsiTheme="majorBidi" w:cstheme="majorBidi"/>
          <w:sz w:val="20"/>
          <w:szCs w:val="20"/>
        </w:rPr>
        <w:t>, and</w:t>
      </w:r>
      <w:r w:rsidR="00471AF3" w:rsidRPr="009931BB">
        <w:rPr>
          <w:rFonts w:asciiTheme="majorBidi" w:hAnsiTheme="majorBidi" w:cstheme="majorBidi"/>
          <w:sz w:val="20"/>
          <w:szCs w:val="20"/>
        </w:rPr>
        <w:t xml:space="preserve"> using Rosetta and Weka software</w:t>
      </w:r>
      <w:r w:rsidR="00E90214" w:rsidRPr="009931BB">
        <w:rPr>
          <w:rFonts w:asciiTheme="majorBidi" w:hAnsiTheme="majorBidi" w:cstheme="majorBidi"/>
          <w:sz w:val="20"/>
          <w:szCs w:val="20"/>
        </w:rPr>
        <w:t>. Subsequently, we compared</w:t>
      </w:r>
      <w:r w:rsidR="00471AF3" w:rsidRPr="009931BB">
        <w:rPr>
          <w:rFonts w:asciiTheme="majorBidi" w:hAnsiTheme="majorBidi" w:cstheme="majorBidi"/>
          <w:sz w:val="20"/>
          <w:szCs w:val="20"/>
        </w:rPr>
        <w:t xml:space="preserve"> </w:t>
      </w:r>
      <w:r w:rsidR="00E90214" w:rsidRPr="009931BB">
        <w:rPr>
          <w:rFonts w:asciiTheme="majorBidi" w:hAnsiTheme="majorBidi" w:cstheme="majorBidi"/>
          <w:sz w:val="20"/>
          <w:szCs w:val="20"/>
        </w:rPr>
        <w:t>the</w:t>
      </w:r>
      <w:r w:rsidR="00471AF3" w:rsidRPr="009931BB">
        <w:rPr>
          <w:rFonts w:asciiTheme="majorBidi" w:hAnsiTheme="majorBidi" w:cstheme="majorBidi"/>
          <w:sz w:val="20"/>
          <w:szCs w:val="20"/>
        </w:rPr>
        <w:t xml:space="preserve"> </w:t>
      </w:r>
      <w:r w:rsidR="008B55FC" w:rsidRPr="009931BB">
        <w:rPr>
          <w:rFonts w:asciiTheme="majorBidi" w:hAnsiTheme="majorBidi" w:cstheme="majorBidi"/>
          <w:sz w:val="20"/>
          <w:szCs w:val="20"/>
        </w:rPr>
        <w:t xml:space="preserve">values </w:t>
      </w:r>
      <w:r w:rsidR="00471AF3" w:rsidRPr="009931BB">
        <w:rPr>
          <w:rFonts w:asciiTheme="majorBidi" w:hAnsiTheme="majorBidi" w:cstheme="majorBidi"/>
          <w:sz w:val="20"/>
          <w:szCs w:val="20"/>
        </w:rPr>
        <w:t>predict</w:t>
      </w:r>
      <w:r w:rsidR="00E90214" w:rsidRPr="009931BB">
        <w:rPr>
          <w:rFonts w:asciiTheme="majorBidi" w:hAnsiTheme="majorBidi" w:cstheme="majorBidi"/>
          <w:sz w:val="20"/>
          <w:szCs w:val="20"/>
        </w:rPr>
        <w:t>ed</w:t>
      </w:r>
      <w:r w:rsidR="008B55FC" w:rsidRPr="009931BB">
        <w:rPr>
          <w:rFonts w:asciiTheme="majorBidi" w:hAnsiTheme="majorBidi" w:cstheme="majorBidi"/>
          <w:sz w:val="20"/>
          <w:szCs w:val="20"/>
        </w:rPr>
        <w:t xml:space="preserve"> by these models with the actual values using </w:t>
      </w:r>
      <w:r w:rsidR="00B83E51" w:rsidRPr="009931BB">
        <w:rPr>
          <w:rFonts w:asciiTheme="majorBidi" w:hAnsiTheme="majorBidi" w:cstheme="majorBidi"/>
          <w:sz w:val="20"/>
          <w:szCs w:val="20"/>
        </w:rPr>
        <w:t>the paired</w:t>
      </w:r>
      <w:r w:rsidR="008B55FC" w:rsidRPr="009931BB">
        <w:rPr>
          <w:rFonts w:asciiTheme="majorBidi" w:hAnsiTheme="majorBidi" w:cstheme="majorBidi"/>
          <w:sz w:val="20"/>
          <w:szCs w:val="20"/>
        </w:rPr>
        <w:t xml:space="preserve"> sample</w:t>
      </w:r>
      <w:r w:rsidR="00A81518" w:rsidRPr="009931BB">
        <w:rPr>
          <w:rFonts w:asciiTheme="majorBidi" w:hAnsiTheme="majorBidi" w:cstheme="majorBidi"/>
          <w:sz w:val="20"/>
          <w:szCs w:val="20"/>
        </w:rPr>
        <w:t xml:space="preserve"> t-</w:t>
      </w:r>
      <w:r w:rsidR="008B55FC" w:rsidRPr="009931BB">
        <w:rPr>
          <w:rFonts w:asciiTheme="majorBidi" w:hAnsiTheme="majorBidi" w:cstheme="majorBidi"/>
          <w:sz w:val="20"/>
          <w:szCs w:val="20"/>
        </w:rPr>
        <w:t>test</w:t>
      </w:r>
      <w:r w:rsidR="00A81518" w:rsidRPr="009931BB">
        <w:rPr>
          <w:rFonts w:asciiTheme="majorBidi" w:hAnsiTheme="majorBidi" w:cstheme="majorBidi"/>
          <w:sz w:val="20"/>
          <w:szCs w:val="20"/>
        </w:rPr>
        <w:t xml:space="preserve"> in</w:t>
      </w:r>
      <w:r w:rsidR="008B55FC"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SPSS software</w:t>
      </w:r>
      <w:r w:rsidR="00A81518" w:rsidRPr="009931BB">
        <w:rPr>
          <w:rFonts w:asciiTheme="majorBidi" w:hAnsiTheme="majorBidi" w:cstheme="majorBidi"/>
          <w:sz w:val="20"/>
          <w:szCs w:val="20"/>
        </w:rPr>
        <w:t xml:space="preserve">; and finally we </w:t>
      </w:r>
      <w:r w:rsidR="00471AF3" w:rsidRPr="009931BB">
        <w:rPr>
          <w:rFonts w:asciiTheme="majorBidi" w:hAnsiTheme="majorBidi" w:cstheme="majorBidi"/>
          <w:sz w:val="20"/>
          <w:szCs w:val="20"/>
        </w:rPr>
        <w:t xml:space="preserve">compared </w:t>
      </w:r>
      <w:r w:rsidR="00A81518" w:rsidRPr="009931BB">
        <w:rPr>
          <w:rFonts w:asciiTheme="majorBidi" w:hAnsiTheme="majorBidi" w:cstheme="majorBidi"/>
          <w:sz w:val="20"/>
          <w:szCs w:val="20"/>
        </w:rPr>
        <w:t xml:space="preserve">the superior performance of models </w:t>
      </w:r>
      <w:r w:rsidR="00471AF3" w:rsidRPr="009931BB">
        <w:rPr>
          <w:rFonts w:asciiTheme="majorBidi" w:hAnsiTheme="majorBidi" w:cstheme="majorBidi"/>
          <w:sz w:val="20"/>
          <w:szCs w:val="20"/>
        </w:rPr>
        <w:t>using</w:t>
      </w:r>
      <w:r w:rsidR="00B83E51" w:rsidRPr="009931BB">
        <w:rPr>
          <w:rFonts w:asciiTheme="majorBidi" w:hAnsiTheme="majorBidi" w:cstheme="majorBidi"/>
          <w:sz w:val="20"/>
          <w:szCs w:val="20"/>
        </w:rPr>
        <w:t xml:space="preserve"> the</w:t>
      </w:r>
      <w:r w:rsidR="00471AF3" w:rsidRPr="009931BB">
        <w:rPr>
          <w:rFonts w:asciiTheme="majorBidi" w:hAnsiTheme="majorBidi" w:cstheme="majorBidi"/>
          <w:sz w:val="20"/>
          <w:szCs w:val="20"/>
        </w:rPr>
        <w:t xml:space="preserve"> ANOVA </w:t>
      </w:r>
      <w:r w:rsidR="00B83E51" w:rsidRPr="009931BB">
        <w:rPr>
          <w:rFonts w:asciiTheme="majorBidi" w:hAnsiTheme="majorBidi" w:cstheme="majorBidi"/>
          <w:sz w:val="20"/>
          <w:szCs w:val="20"/>
        </w:rPr>
        <w:t>test</w:t>
      </w:r>
      <w:r w:rsidR="00471AF3" w:rsidRPr="009931BB">
        <w:rPr>
          <w:rFonts w:asciiTheme="majorBidi" w:hAnsiTheme="majorBidi" w:cstheme="majorBidi"/>
          <w:sz w:val="20"/>
          <w:szCs w:val="20"/>
        </w:rPr>
        <w:t xml:space="preserve">. </w:t>
      </w:r>
      <w:r w:rsidR="00B83E51" w:rsidRPr="009931BB">
        <w:rPr>
          <w:rFonts w:asciiTheme="majorBidi" w:hAnsiTheme="majorBidi" w:cstheme="majorBidi"/>
          <w:sz w:val="20"/>
          <w:szCs w:val="20"/>
        </w:rPr>
        <w:t>Since</w:t>
      </w:r>
      <w:r w:rsidR="00471AF3" w:rsidRPr="009931BB">
        <w:rPr>
          <w:rFonts w:asciiTheme="majorBidi" w:hAnsiTheme="majorBidi" w:cstheme="majorBidi"/>
          <w:sz w:val="20"/>
          <w:szCs w:val="20"/>
        </w:rPr>
        <w:t xml:space="preserve"> the hypothesis </w:t>
      </w:r>
      <w:r w:rsidR="00B83E51" w:rsidRPr="009931BB">
        <w:rPr>
          <w:rFonts w:asciiTheme="majorBidi" w:hAnsiTheme="majorBidi" w:cstheme="majorBidi"/>
          <w:sz w:val="20"/>
          <w:szCs w:val="20"/>
        </w:rPr>
        <w:t>is</w:t>
      </w:r>
      <w:r w:rsidR="00471AF3" w:rsidRPr="009931BB">
        <w:rPr>
          <w:rFonts w:asciiTheme="majorBidi" w:hAnsiTheme="majorBidi" w:cstheme="majorBidi"/>
          <w:sz w:val="20"/>
          <w:szCs w:val="20"/>
        </w:rPr>
        <w:t xml:space="preserve"> confirmed</w:t>
      </w:r>
      <w:r w:rsidR="00B83E51" w:rsidRPr="009931BB">
        <w:rPr>
          <w:rFonts w:asciiTheme="majorBidi" w:hAnsiTheme="majorBidi" w:cstheme="majorBidi"/>
          <w:sz w:val="20"/>
          <w:szCs w:val="20"/>
        </w:rPr>
        <w:t xml:space="preserve"> in the study,</w:t>
      </w:r>
      <w:r w:rsidR="000B0146" w:rsidRPr="009931BB">
        <w:rPr>
          <w:rFonts w:asciiTheme="majorBidi" w:hAnsiTheme="majorBidi" w:cstheme="majorBidi"/>
          <w:sz w:val="20"/>
          <w:szCs w:val="20"/>
        </w:rPr>
        <w:t xml:space="preserve"> </w:t>
      </w:r>
      <w:r w:rsidR="008966DC" w:rsidRPr="009931BB">
        <w:rPr>
          <w:rFonts w:asciiTheme="majorBidi" w:hAnsiTheme="majorBidi" w:cstheme="majorBidi"/>
          <w:sz w:val="20"/>
          <w:szCs w:val="20"/>
        </w:rPr>
        <w:t xml:space="preserve">  the machine learning algorithm can be used</w:t>
      </w:r>
      <w:r w:rsidR="00471AF3" w:rsidRPr="009931BB">
        <w:rPr>
          <w:rFonts w:asciiTheme="majorBidi" w:hAnsiTheme="majorBidi" w:cstheme="majorBidi"/>
          <w:sz w:val="20"/>
          <w:szCs w:val="20"/>
        </w:rPr>
        <w:t xml:space="preserve"> as a reliable method to predict the Tehran Stock Exchange index.</w:t>
      </w:r>
    </w:p>
    <w:p w:rsidR="00866A66" w:rsidRPr="009931BB" w:rsidRDefault="00866A66" w:rsidP="003A0D40">
      <w:pPr>
        <w:bidi w:val="0"/>
        <w:spacing w:after="0" w:line="240" w:lineRule="auto"/>
        <w:contextualSpacing/>
        <w:jc w:val="both"/>
        <w:rPr>
          <w:rFonts w:asciiTheme="majorBidi" w:hAnsiTheme="majorBidi" w:cstheme="majorBidi"/>
          <w:b/>
          <w:bCs/>
          <w:sz w:val="20"/>
          <w:szCs w:val="20"/>
        </w:rPr>
      </w:pPr>
    </w:p>
    <w:p w:rsidR="003B3100" w:rsidRPr="009931BB" w:rsidRDefault="003B3100" w:rsidP="003A0D40">
      <w:pPr>
        <w:bidi w:val="0"/>
        <w:spacing w:after="0" w:line="240" w:lineRule="auto"/>
        <w:contextualSpacing/>
        <w:jc w:val="both"/>
        <w:rPr>
          <w:rFonts w:asciiTheme="majorBidi" w:hAnsiTheme="majorBidi" w:cstheme="majorBidi"/>
          <w:b/>
          <w:bCs/>
          <w:sz w:val="20"/>
          <w:szCs w:val="20"/>
        </w:rPr>
        <w:sectPr w:rsidR="003B3100" w:rsidRPr="009931BB" w:rsidSect="003A0D40">
          <w:type w:val="continuous"/>
          <w:pgSz w:w="11906" w:h="16838" w:code="9"/>
          <w:pgMar w:top="1440" w:right="1440" w:bottom="1440" w:left="1440" w:header="706" w:footer="706" w:gutter="0"/>
          <w:cols w:space="708"/>
          <w:rtlGutter/>
          <w:docGrid w:linePitch="360"/>
        </w:sectPr>
      </w:pPr>
    </w:p>
    <w:p w:rsidR="003B3100" w:rsidRPr="009931BB" w:rsidRDefault="00BB391E" w:rsidP="00BB391E">
      <w:pPr>
        <w:bidi w:val="0"/>
        <w:spacing w:after="0" w:line="240" w:lineRule="auto"/>
        <w:contextualSpacing/>
        <w:rPr>
          <w:rFonts w:asciiTheme="majorBidi" w:hAnsiTheme="majorBidi" w:cstheme="majorBidi"/>
          <w:sz w:val="20"/>
          <w:szCs w:val="20"/>
        </w:rPr>
      </w:pPr>
      <w:r w:rsidRPr="009931BB">
        <w:rPr>
          <w:rFonts w:asciiTheme="majorBidi" w:hAnsiTheme="majorBidi" w:cstheme="majorBidi"/>
          <w:b/>
          <w:bCs/>
          <w:sz w:val="20"/>
          <w:szCs w:val="20"/>
        </w:rPr>
        <w:lastRenderedPageBreak/>
        <w:t>Introduction</w:t>
      </w:r>
    </w:p>
    <w:p w:rsidR="00B921AF" w:rsidRPr="009931BB" w:rsidRDefault="003B3100"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As</w:t>
      </w:r>
      <w:r w:rsidR="000758FB"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 xml:space="preserve"> we</w:t>
      </w:r>
      <w:r w:rsidR="000B0146"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 xml:space="preserve"> know, capital and labor</w:t>
      </w:r>
      <w:r w:rsidR="00DB66BD" w:rsidRPr="009931BB">
        <w:rPr>
          <w:rFonts w:asciiTheme="majorBidi" w:hAnsiTheme="majorBidi" w:cstheme="majorBidi"/>
          <w:sz w:val="20"/>
          <w:szCs w:val="20"/>
        </w:rPr>
        <w:t xml:space="preserve"> force</w:t>
      </w:r>
      <w:r w:rsidR="00471AF3" w:rsidRPr="009931BB">
        <w:rPr>
          <w:rFonts w:asciiTheme="majorBidi" w:hAnsiTheme="majorBidi" w:cstheme="majorBidi"/>
          <w:sz w:val="20"/>
          <w:szCs w:val="20"/>
        </w:rPr>
        <w:t xml:space="preserve"> are the main pillars of </w:t>
      </w:r>
      <w:r w:rsidR="00DB66BD" w:rsidRPr="009931BB">
        <w:rPr>
          <w:rFonts w:asciiTheme="majorBidi" w:hAnsiTheme="majorBidi" w:cstheme="majorBidi"/>
          <w:sz w:val="20"/>
          <w:szCs w:val="20"/>
        </w:rPr>
        <w:t>production.</w:t>
      </w:r>
      <w:r w:rsidR="00471AF3" w:rsidRPr="009931BB">
        <w:rPr>
          <w:rFonts w:asciiTheme="majorBidi" w:hAnsiTheme="majorBidi" w:cstheme="majorBidi"/>
          <w:sz w:val="20"/>
          <w:szCs w:val="20"/>
        </w:rPr>
        <w:t xml:space="preserve"> </w:t>
      </w:r>
      <w:r w:rsidR="00DB66BD" w:rsidRPr="009931BB">
        <w:rPr>
          <w:rFonts w:asciiTheme="majorBidi" w:hAnsiTheme="majorBidi" w:cstheme="majorBidi"/>
          <w:sz w:val="20"/>
          <w:szCs w:val="20"/>
        </w:rPr>
        <w:t xml:space="preserve">The supply </w:t>
      </w:r>
      <w:r w:rsidR="00471AF3" w:rsidRPr="009931BB">
        <w:rPr>
          <w:rFonts w:asciiTheme="majorBidi" w:hAnsiTheme="majorBidi" w:cstheme="majorBidi"/>
          <w:sz w:val="20"/>
          <w:szCs w:val="20"/>
        </w:rPr>
        <w:t>of these factors and their optimal diagnosis is essential for economic growth. This</w:t>
      </w:r>
      <w:r w:rsidR="00B83873" w:rsidRPr="009931BB">
        <w:rPr>
          <w:rFonts w:asciiTheme="majorBidi" w:hAnsiTheme="majorBidi" w:cstheme="majorBidi"/>
          <w:sz w:val="20"/>
          <w:szCs w:val="20"/>
        </w:rPr>
        <w:t xml:space="preserve"> </w:t>
      </w:r>
      <w:r w:rsidR="00BF55FB" w:rsidRPr="009931BB">
        <w:rPr>
          <w:rFonts w:asciiTheme="majorBidi" w:hAnsiTheme="majorBidi" w:cstheme="majorBidi"/>
          <w:sz w:val="20"/>
          <w:szCs w:val="20"/>
        </w:rPr>
        <w:t xml:space="preserve">allocation </w:t>
      </w:r>
      <w:r w:rsidR="00471AF3" w:rsidRPr="009931BB">
        <w:rPr>
          <w:rFonts w:asciiTheme="majorBidi" w:hAnsiTheme="majorBidi" w:cstheme="majorBidi"/>
          <w:sz w:val="20"/>
          <w:szCs w:val="20"/>
        </w:rPr>
        <w:t xml:space="preserve">requires the </w:t>
      </w:r>
      <w:r w:rsidR="00BF55FB" w:rsidRPr="009931BB">
        <w:rPr>
          <w:rFonts w:asciiTheme="majorBidi" w:hAnsiTheme="majorBidi" w:cstheme="majorBidi"/>
          <w:sz w:val="20"/>
          <w:szCs w:val="20"/>
        </w:rPr>
        <w:t xml:space="preserve">presence of </w:t>
      </w:r>
      <w:r w:rsidR="00471AF3" w:rsidRPr="009931BB">
        <w:rPr>
          <w:rFonts w:asciiTheme="majorBidi" w:hAnsiTheme="majorBidi" w:cstheme="majorBidi"/>
          <w:sz w:val="20"/>
          <w:szCs w:val="20"/>
        </w:rPr>
        <w:t xml:space="preserve">markets and </w:t>
      </w:r>
      <w:r w:rsidR="00BF55FB" w:rsidRPr="009931BB">
        <w:rPr>
          <w:rFonts w:asciiTheme="majorBidi" w:hAnsiTheme="majorBidi" w:cstheme="majorBidi"/>
          <w:sz w:val="20"/>
          <w:szCs w:val="20"/>
        </w:rPr>
        <w:t>the optimal performance of market forces</w:t>
      </w:r>
      <w:r w:rsidR="00471AF3" w:rsidRPr="009931BB">
        <w:rPr>
          <w:rFonts w:asciiTheme="majorBidi" w:hAnsiTheme="majorBidi" w:cstheme="majorBidi"/>
          <w:sz w:val="20"/>
          <w:szCs w:val="20"/>
        </w:rPr>
        <w:t xml:space="preserve">. </w:t>
      </w:r>
      <w:r w:rsidR="00182C5F" w:rsidRPr="009931BB">
        <w:rPr>
          <w:rFonts w:asciiTheme="majorBidi" w:hAnsiTheme="majorBidi" w:cstheme="majorBidi"/>
          <w:sz w:val="20"/>
          <w:szCs w:val="20"/>
        </w:rPr>
        <w:t xml:space="preserve">With regards to </w:t>
      </w:r>
      <w:r w:rsidR="00471AF3" w:rsidRPr="009931BB">
        <w:rPr>
          <w:rFonts w:asciiTheme="majorBidi" w:hAnsiTheme="majorBidi" w:cstheme="majorBidi"/>
          <w:sz w:val="20"/>
          <w:szCs w:val="20"/>
        </w:rPr>
        <w:t xml:space="preserve">the </w:t>
      </w:r>
      <w:r w:rsidR="00182C5F" w:rsidRPr="009931BB">
        <w:rPr>
          <w:rFonts w:asciiTheme="majorBidi" w:hAnsiTheme="majorBidi" w:cstheme="majorBidi"/>
          <w:sz w:val="20"/>
          <w:szCs w:val="20"/>
        </w:rPr>
        <w:t>capital</w:t>
      </w:r>
      <w:r w:rsidR="00471AF3" w:rsidRPr="009931BB">
        <w:rPr>
          <w:rFonts w:asciiTheme="majorBidi" w:hAnsiTheme="majorBidi" w:cstheme="majorBidi"/>
          <w:sz w:val="20"/>
          <w:szCs w:val="20"/>
        </w:rPr>
        <w:t xml:space="preserve">, the stock market can </w:t>
      </w:r>
      <w:r w:rsidR="00182C5F" w:rsidRPr="009931BB">
        <w:rPr>
          <w:rFonts w:asciiTheme="majorBidi" w:hAnsiTheme="majorBidi" w:cstheme="majorBidi"/>
          <w:sz w:val="20"/>
          <w:szCs w:val="20"/>
        </w:rPr>
        <w:t>do</w:t>
      </w:r>
      <w:r w:rsidR="00471AF3" w:rsidRPr="009931BB">
        <w:rPr>
          <w:rFonts w:asciiTheme="majorBidi" w:hAnsiTheme="majorBidi" w:cstheme="majorBidi"/>
          <w:sz w:val="20"/>
          <w:szCs w:val="20"/>
        </w:rPr>
        <w:t xml:space="preserve"> </w:t>
      </w:r>
      <w:r w:rsidR="00182C5F" w:rsidRPr="009931BB">
        <w:rPr>
          <w:rFonts w:asciiTheme="majorBidi" w:hAnsiTheme="majorBidi" w:cstheme="majorBidi"/>
          <w:sz w:val="20"/>
          <w:szCs w:val="20"/>
        </w:rPr>
        <w:t>this</w:t>
      </w:r>
      <w:r w:rsidR="00471AF3" w:rsidRPr="009931BB">
        <w:rPr>
          <w:rFonts w:asciiTheme="majorBidi" w:hAnsiTheme="majorBidi" w:cstheme="majorBidi"/>
          <w:sz w:val="20"/>
          <w:szCs w:val="20"/>
        </w:rPr>
        <w:t xml:space="preserve"> important task. The most imp</w:t>
      </w:r>
      <w:r w:rsidR="004A6281" w:rsidRPr="009931BB">
        <w:rPr>
          <w:rFonts w:asciiTheme="majorBidi" w:hAnsiTheme="majorBidi" w:cstheme="majorBidi"/>
          <w:sz w:val="20"/>
          <w:szCs w:val="20"/>
        </w:rPr>
        <w:t>ortant task of the stock market is to attract</w:t>
      </w:r>
      <w:r w:rsidR="00471AF3" w:rsidRPr="009931BB">
        <w:rPr>
          <w:rFonts w:asciiTheme="majorBidi" w:hAnsiTheme="majorBidi" w:cstheme="majorBidi"/>
          <w:sz w:val="20"/>
          <w:szCs w:val="20"/>
        </w:rPr>
        <w:t xml:space="preserve"> </w:t>
      </w:r>
      <w:r w:rsidR="00F378FC" w:rsidRPr="009931BB">
        <w:rPr>
          <w:rFonts w:asciiTheme="majorBidi" w:hAnsiTheme="majorBidi" w:cstheme="majorBidi"/>
          <w:sz w:val="20"/>
          <w:szCs w:val="20"/>
        </w:rPr>
        <w:t>out</w:t>
      </w:r>
      <w:r w:rsidR="00471AF3" w:rsidRPr="009931BB">
        <w:rPr>
          <w:rFonts w:asciiTheme="majorBidi" w:hAnsiTheme="majorBidi" w:cstheme="majorBidi"/>
          <w:sz w:val="20"/>
          <w:szCs w:val="20"/>
        </w:rPr>
        <w:t xml:space="preserve">spread </w:t>
      </w:r>
      <w:r w:rsidR="00F378FC" w:rsidRPr="009931BB">
        <w:rPr>
          <w:rFonts w:asciiTheme="majorBidi" w:hAnsiTheme="majorBidi" w:cstheme="majorBidi"/>
          <w:sz w:val="20"/>
          <w:szCs w:val="20"/>
        </w:rPr>
        <w:t>capitals</w:t>
      </w:r>
      <w:r w:rsidR="00471AF3" w:rsidRPr="009931BB">
        <w:rPr>
          <w:rFonts w:asciiTheme="majorBidi" w:hAnsiTheme="majorBidi" w:cstheme="majorBidi"/>
          <w:sz w:val="20"/>
          <w:szCs w:val="20"/>
        </w:rPr>
        <w:t xml:space="preserve"> and direct </w:t>
      </w:r>
      <w:r w:rsidR="00F378FC" w:rsidRPr="009931BB">
        <w:rPr>
          <w:rFonts w:asciiTheme="majorBidi" w:hAnsiTheme="majorBidi" w:cstheme="majorBidi"/>
          <w:sz w:val="20"/>
          <w:szCs w:val="20"/>
        </w:rPr>
        <w:t>them</w:t>
      </w:r>
      <w:r w:rsidR="00471AF3" w:rsidRPr="009931BB">
        <w:rPr>
          <w:rFonts w:asciiTheme="majorBidi" w:hAnsiTheme="majorBidi" w:cstheme="majorBidi"/>
          <w:sz w:val="20"/>
          <w:szCs w:val="20"/>
        </w:rPr>
        <w:t xml:space="preserve"> towards investment activities through an optimal allocation process. Investors</w:t>
      </w:r>
      <w:r w:rsidR="009266DA" w:rsidRPr="009931BB">
        <w:rPr>
          <w:rFonts w:asciiTheme="majorBidi" w:hAnsiTheme="majorBidi" w:cstheme="majorBidi"/>
          <w:sz w:val="20"/>
          <w:szCs w:val="20"/>
        </w:rPr>
        <w:t>, with the motivation to receive income,</w:t>
      </w:r>
      <w:r w:rsidR="00471AF3" w:rsidRPr="009931BB">
        <w:rPr>
          <w:rFonts w:asciiTheme="majorBidi" w:hAnsiTheme="majorBidi" w:cstheme="majorBidi"/>
          <w:sz w:val="20"/>
          <w:szCs w:val="20"/>
        </w:rPr>
        <w:t xml:space="preserve"> </w:t>
      </w:r>
      <w:r w:rsidR="00D01254" w:rsidRPr="009931BB">
        <w:rPr>
          <w:rFonts w:asciiTheme="majorBidi" w:hAnsiTheme="majorBidi" w:cstheme="majorBidi"/>
          <w:sz w:val="20"/>
          <w:szCs w:val="20"/>
        </w:rPr>
        <w:t>enter the field of investment from two channels</w:t>
      </w:r>
      <w:r w:rsidR="009266DA"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w:t>
      </w:r>
      <w:r w:rsidR="009266DA" w:rsidRPr="009931BB">
        <w:rPr>
          <w:rFonts w:asciiTheme="majorBidi" w:hAnsiTheme="majorBidi" w:cstheme="majorBidi"/>
          <w:sz w:val="20"/>
          <w:szCs w:val="20"/>
        </w:rPr>
        <w:t>from</w:t>
      </w:r>
      <w:r w:rsidR="00471AF3" w:rsidRPr="009931BB">
        <w:rPr>
          <w:rFonts w:asciiTheme="majorBidi" w:hAnsiTheme="majorBidi" w:cstheme="majorBidi"/>
          <w:sz w:val="20"/>
          <w:szCs w:val="20"/>
        </w:rPr>
        <w:t xml:space="preserve"> the profits of the company whose shares</w:t>
      </w:r>
      <w:r w:rsidR="00792E29" w:rsidRPr="009931BB">
        <w:rPr>
          <w:rFonts w:asciiTheme="majorBidi" w:hAnsiTheme="majorBidi" w:cstheme="majorBidi"/>
          <w:sz w:val="20"/>
          <w:szCs w:val="20"/>
        </w:rPr>
        <w:t xml:space="preserve"> they have</w:t>
      </w:r>
      <w:r w:rsidR="00471AF3" w:rsidRPr="009931BB">
        <w:rPr>
          <w:rFonts w:asciiTheme="majorBidi" w:hAnsiTheme="majorBidi" w:cstheme="majorBidi"/>
          <w:sz w:val="20"/>
          <w:szCs w:val="20"/>
        </w:rPr>
        <w:t xml:space="preserve"> purchased</w:t>
      </w:r>
      <w:r w:rsidR="00792E29"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and </w:t>
      </w:r>
      <w:r w:rsidR="00792E29" w:rsidRPr="009931BB">
        <w:rPr>
          <w:rFonts w:asciiTheme="majorBidi" w:hAnsiTheme="majorBidi" w:cstheme="majorBidi"/>
          <w:sz w:val="20"/>
          <w:szCs w:val="20"/>
        </w:rPr>
        <w:t>also from</w:t>
      </w:r>
      <w:r w:rsidR="00471AF3" w:rsidRPr="009931BB">
        <w:rPr>
          <w:rFonts w:asciiTheme="majorBidi" w:hAnsiTheme="majorBidi" w:cstheme="majorBidi"/>
          <w:sz w:val="20"/>
          <w:szCs w:val="20"/>
        </w:rPr>
        <w:t xml:space="preserve"> selling </w:t>
      </w:r>
      <w:r w:rsidR="00792E29" w:rsidRPr="009931BB">
        <w:rPr>
          <w:rFonts w:asciiTheme="majorBidi" w:hAnsiTheme="majorBidi" w:cstheme="majorBidi"/>
          <w:sz w:val="20"/>
          <w:szCs w:val="20"/>
        </w:rPr>
        <w:t xml:space="preserve">these </w:t>
      </w:r>
      <w:r w:rsidR="00471AF3" w:rsidRPr="009931BB">
        <w:rPr>
          <w:rFonts w:asciiTheme="majorBidi" w:hAnsiTheme="majorBidi" w:cstheme="majorBidi"/>
          <w:sz w:val="20"/>
          <w:szCs w:val="20"/>
        </w:rPr>
        <w:t>shares again.</w:t>
      </w:r>
      <w:r w:rsidR="00792E29" w:rsidRPr="009931BB">
        <w:rPr>
          <w:rFonts w:asciiTheme="majorBidi" w:hAnsiTheme="majorBidi" w:cstheme="majorBidi"/>
          <w:sz w:val="20"/>
          <w:szCs w:val="20"/>
        </w:rPr>
        <w:t xml:space="preserve"> </w:t>
      </w:r>
      <w:r w:rsidR="00CC68E6" w:rsidRPr="009931BB">
        <w:rPr>
          <w:rFonts w:asciiTheme="majorBidi" w:hAnsiTheme="majorBidi" w:cstheme="majorBidi"/>
          <w:sz w:val="20"/>
          <w:szCs w:val="20"/>
        </w:rPr>
        <w:t>The fluctuation of shares in all stock markets is a natural and normal</w:t>
      </w:r>
      <w:r w:rsidR="00720D30" w:rsidRPr="009931BB">
        <w:rPr>
          <w:rFonts w:asciiTheme="majorBidi" w:hAnsiTheme="majorBidi" w:cstheme="majorBidi"/>
          <w:sz w:val="20"/>
          <w:szCs w:val="20"/>
        </w:rPr>
        <w:t xml:space="preserve"> issue; however,</w:t>
      </w:r>
      <w:r w:rsidR="00CC68E6" w:rsidRPr="009931BB">
        <w:rPr>
          <w:rFonts w:asciiTheme="majorBidi" w:hAnsiTheme="majorBidi" w:cstheme="majorBidi"/>
          <w:sz w:val="20"/>
          <w:szCs w:val="20"/>
        </w:rPr>
        <w:t xml:space="preserve"> </w:t>
      </w:r>
      <w:r w:rsidR="00720D30" w:rsidRPr="009931BB">
        <w:rPr>
          <w:rFonts w:asciiTheme="majorBidi" w:hAnsiTheme="majorBidi" w:cstheme="majorBidi"/>
          <w:sz w:val="20"/>
          <w:szCs w:val="20"/>
        </w:rPr>
        <w:t>with a prediction of</w:t>
      </w:r>
      <w:r w:rsidR="00695CBE" w:rsidRPr="009931BB">
        <w:rPr>
          <w:rFonts w:asciiTheme="majorBidi" w:hAnsiTheme="majorBidi" w:cstheme="majorBidi"/>
          <w:sz w:val="20"/>
          <w:szCs w:val="20"/>
        </w:rPr>
        <w:t xml:space="preserve"> the price and index of stocks,</w:t>
      </w:r>
      <w:r w:rsidR="00CC68E6" w:rsidRPr="009931BB">
        <w:rPr>
          <w:rFonts w:asciiTheme="majorBidi" w:hAnsiTheme="majorBidi" w:cstheme="majorBidi"/>
          <w:sz w:val="20"/>
          <w:szCs w:val="20"/>
        </w:rPr>
        <w:t xml:space="preserve"> </w:t>
      </w:r>
      <w:r w:rsidR="00720D30" w:rsidRPr="009931BB">
        <w:rPr>
          <w:rFonts w:asciiTheme="majorBidi" w:hAnsiTheme="majorBidi" w:cstheme="majorBidi"/>
          <w:sz w:val="20"/>
          <w:szCs w:val="20"/>
        </w:rPr>
        <w:t xml:space="preserve">a </w:t>
      </w:r>
      <w:r w:rsidR="00695CBE" w:rsidRPr="009931BB">
        <w:rPr>
          <w:rFonts w:asciiTheme="majorBidi" w:hAnsiTheme="majorBidi" w:cstheme="majorBidi"/>
          <w:sz w:val="20"/>
          <w:szCs w:val="20"/>
        </w:rPr>
        <w:t>desirable</w:t>
      </w:r>
      <w:r w:rsidR="00720D30" w:rsidRPr="009931BB">
        <w:rPr>
          <w:rFonts w:asciiTheme="majorBidi" w:hAnsiTheme="majorBidi" w:cstheme="majorBidi"/>
          <w:sz w:val="20"/>
          <w:szCs w:val="20"/>
        </w:rPr>
        <w:t xml:space="preserve"> </w:t>
      </w:r>
      <w:r w:rsidR="00CC68E6" w:rsidRPr="009931BB">
        <w:rPr>
          <w:rFonts w:asciiTheme="majorBidi" w:hAnsiTheme="majorBidi" w:cstheme="majorBidi"/>
          <w:sz w:val="20"/>
          <w:szCs w:val="20"/>
        </w:rPr>
        <w:t>combination</w:t>
      </w:r>
      <w:r w:rsidR="00695CBE" w:rsidRPr="009931BB">
        <w:rPr>
          <w:rFonts w:asciiTheme="majorBidi" w:hAnsiTheme="majorBidi" w:cstheme="majorBidi"/>
          <w:sz w:val="20"/>
          <w:szCs w:val="20"/>
        </w:rPr>
        <w:t xml:space="preserve"> of them</w:t>
      </w:r>
      <w:r w:rsidR="00CC68E6" w:rsidRPr="009931BB">
        <w:rPr>
          <w:rFonts w:asciiTheme="majorBidi" w:hAnsiTheme="majorBidi" w:cstheme="majorBidi"/>
          <w:sz w:val="20"/>
          <w:szCs w:val="20"/>
        </w:rPr>
        <w:t xml:space="preserve"> </w:t>
      </w:r>
      <w:r w:rsidR="00695CBE" w:rsidRPr="009931BB">
        <w:rPr>
          <w:rFonts w:asciiTheme="majorBidi" w:hAnsiTheme="majorBidi" w:cstheme="majorBidi"/>
          <w:sz w:val="20"/>
          <w:szCs w:val="20"/>
        </w:rPr>
        <w:t>can be chosen</w:t>
      </w:r>
      <w:r w:rsidR="00F15EA0" w:rsidRPr="009931BB">
        <w:rPr>
          <w:rFonts w:asciiTheme="majorBidi" w:hAnsiTheme="majorBidi" w:cstheme="majorBidi"/>
          <w:sz w:val="20"/>
          <w:szCs w:val="20"/>
        </w:rPr>
        <w:t>,</w:t>
      </w:r>
      <w:r w:rsidR="00CC68E6" w:rsidRPr="009931BB">
        <w:rPr>
          <w:rFonts w:asciiTheme="majorBidi" w:hAnsiTheme="majorBidi" w:cstheme="majorBidi"/>
          <w:sz w:val="20"/>
          <w:szCs w:val="20"/>
        </w:rPr>
        <w:t xml:space="preserve"> and fluctuations</w:t>
      </w:r>
      <w:r w:rsidR="00F15EA0" w:rsidRPr="009931BB">
        <w:rPr>
          <w:rFonts w:asciiTheme="majorBidi" w:hAnsiTheme="majorBidi" w:cstheme="majorBidi"/>
          <w:sz w:val="20"/>
          <w:szCs w:val="20"/>
        </w:rPr>
        <w:t xml:space="preserve"> can be</w:t>
      </w:r>
      <w:r w:rsidR="00CC68E6" w:rsidRPr="009931BB">
        <w:rPr>
          <w:rFonts w:asciiTheme="majorBidi" w:hAnsiTheme="majorBidi" w:cstheme="majorBidi"/>
          <w:sz w:val="20"/>
          <w:szCs w:val="20"/>
        </w:rPr>
        <w:t xml:space="preserve"> reduced</w:t>
      </w:r>
      <w:r w:rsidR="00F15EA0" w:rsidRPr="009931BB">
        <w:rPr>
          <w:rFonts w:asciiTheme="majorBidi" w:hAnsiTheme="majorBidi" w:cstheme="majorBidi"/>
          <w:sz w:val="20"/>
          <w:szCs w:val="20"/>
        </w:rPr>
        <w:t xml:space="preserve">, and in this way </w:t>
      </w:r>
      <w:r w:rsidR="00DC1EA7" w:rsidRPr="009931BB">
        <w:rPr>
          <w:rFonts w:asciiTheme="majorBidi" w:hAnsiTheme="majorBidi" w:cstheme="majorBidi"/>
          <w:sz w:val="20"/>
          <w:szCs w:val="20"/>
        </w:rPr>
        <w:t>the information individuals have can be increased.</w:t>
      </w:r>
      <w:r w:rsidR="00471AF3" w:rsidRPr="009931BB">
        <w:rPr>
          <w:rFonts w:asciiTheme="majorBidi" w:hAnsiTheme="majorBidi" w:cstheme="majorBidi"/>
          <w:sz w:val="20"/>
          <w:szCs w:val="20"/>
        </w:rPr>
        <w:t xml:space="preserve"> It seems that the increase in the</w:t>
      </w:r>
      <w:r w:rsidR="007371FE" w:rsidRPr="009931BB">
        <w:rPr>
          <w:rFonts w:asciiTheme="majorBidi" w:hAnsiTheme="majorBidi" w:cstheme="majorBidi"/>
          <w:sz w:val="20"/>
          <w:szCs w:val="20"/>
        </w:rPr>
        <w:t xml:space="preserve"> information</w:t>
      </w:r>
      <w:r w:rsidR="00471AF3" w:rsidRPr="009931BB">
        <w:rPr>
          <w:rFonts w:asciiTheme="majorBidi" w:hAnsiTheme="majorBidi" w:cstheme="majorBidi"/>
          <w:sz w:val="20"/>
          <w:szCs w:val="20"/>
        </w:rPr>
        <w:t xml:space="preserve"> </w:t>
      </w:r>
      <w:r w:rsidR="007371FE" w:rsidRPr="009931BB">
        <w:rPr>
          <w:rFonts w:asciiTheme="majorBidi" w:hAnsiTheme="majorBidi" w:cstheme="majorBidi"/>
          <w:sz w:val="20"/>
          <w:szCs w:val="20"/>
        </w:rPr>
        <w:t xml:space="preserve">in the </w:t>
      </w:r>
      <w:r w:rsidR="00471AF3" w:rsidRPr="009931BB">
        <w:rPr>
          <w:rFonts w:asciiTheme="majorBidi" w:hAnsiTheme="majorBidi" w:cstheme="majorBidi"/>
          <w:sz w:val="20"/>
          <w:szCs w:val="20"/>
        </w:rPr>
        <w:t>market will lead to</w:t>
      </w:r>
      <w:r w:rsidR="007371FE" w:rsidRPr="009931BB">
        <w:rPr>
          <w:rFonts w:asciiTheme="majorBidi" w:hAnsiTheme="majorBidi" w:cstheme="majorBidi"/>
          <w:sz w:val="20"/>
          <w:szCs w:val="20"/>
        </w:rPr>
        <w:t xml:space="preserve"> its</w:t>
      </w:r>
      <w:r w:rsidR="00471AF3" w:rsidRPr="009931BB">
        <w:rPr>
          <w:rFonts w:asciiTheme="majorBidi" w:hAnsiTheme="majorBidi" w:cstheme="majorBidi"/>
          <w:sz w:val="20"/>
          <w:szCs w:val="20"/>
        </w:rPr>
        <w:t xml:space="preserve"> better performance. </w:t>
      </w:r>
      <w:r w:rsidR="007371FE" w:rsidRPr="009931BB">
        <w:rPr>
          <w:rFonts w:asciiTheme="majorBidi" w:hAnsiTheme="majorBidi" w:cstheme="majorBidi"/>
          <w:sz w:val="20"/>
          <w:szCs w:val="20"/>
        </w:rPr>
        <w:t>The p</w:t>
      </w:r>
      <w:r w:rsidR="00471AF3" w:rsidRPr="009931BB">
        <w:rPr>
          <w:rFonts w:asciiTheme="majorBidi" w:hAnsiTheme="majorBidi" w:cstheme="majorBidi"/>
          <w:sz w:val="20"/>
          <w:szCs w:val="20"/>
        </w:rPr>
        <w:t>redict</w:t>
      </w:r>
      <w:r w:rsidR="007371FE" w:rsidRPr="009931BB">
        <w:rPr>
          <w:rFonts w:asciiTheme="majorBidi" w:hAnsiTheme="majorBidi" w:cstheme="majorBidi"/>
          <w:sz w:val="20"/>
          <w:szCs w:val="20"/>
        </w:rPr>
        <w:t>ion of</w:t>
      </w:r>
      <w:r w:rsidR="00471AF3" w:rsidRPr="009931BB">
        <w:rPr>
          <w:rFonts w:asciiTheme="majorBidi" w:hAnsiTheme="majorBidi" w:cstheme="majorBidi"/>
          <w:sz w:val="20"/>
          <w:szCs w:val="20"/>
        </w:rPr>
        <w:t xml:space="preserve"> what might happen in the future and plan</w:t>
      </w:r>
      <w:r w:rsidR="007371FE" w:rsidRPr="009931BB">
        <w:rPr>
          <w:rFonts w:asciiTheme="majorBidi" w:hAnsiTheme="majorBidi" w:cstheme="majorBidi"/>
          <w:sz w:val="20"/>
          <w:szCs w:val="20"/>
        </w:rPr>
        <w:t>ning on that basis</w:t>
      </w:r>
      <w:r w:rsidR="00471AF3" w:rsidRPr="009931BB">
        <w:rPr>
          <w:rFonts w:asciiTheme="majorBidi" w:hAnsiTheme="majorBidi" w:cstheme="majorBidi"/>
          <w:sz w:val="20"/>
          <w:szCs w:val="20"/>
        </w:rPr>
        <w:t xml:space="preserve"> </w:t>
      </w:r>
      <w:r w:rsidR="007371FE" w:rsidRPr="009931BB">
        <w:rPr>
          <w:rFonts w:asciiTheme="majorBidi" w:hAnsiTheme="majorBidi" w:cstheme="majorBidi"/>
          <w:sz w:val="20"/>
          <w:szCs w:val="20"/>
        </w:rPr>
        <w:t>are</w:t>
      </w:r>
      <w:r w:rsidR="00471AF3" w:rsidRPr="009931BB">
        <w:rPr>
          <w:rFonts w:asciiTheme="majorBidi" w:hAnsiTheme="majorBidi" w:cstheme="majorBidi"/>
          <w:sz w:val="20"/>
          <w:szCs w:val="20"/>
        </w:rPr>
        <w:t xml:space="preserve"> very important. It i</w:t>
      </w:r>
      <w:r w:rsidR="00FC761F" w:rsidRPr="009931BB">
        <w:rPr>
          <w:rFonts w:asciiTheme="majorBidi" w:hAnsiTheme="majorBidi" w:cstheme="majorBidi"/>
          <w:sz w:val="20"/>
          <w:szCs w:val="20"/>
        </w:rPr>
        <w:t>s clear that the characteristic of uncertainty</w:t>
      </w:r>
      <w:r w:rsidR="00471AF3" w:rsidRPr="009931BB">
        <w:rPr>
          <w:rFonts w:asciiTheme="majorBidi" w:hAnsiTheme="majorBidi" w:cstheme="majorBidi"/>
          <w:sz w:val="20"/>
          <w:szCs w:val="20"/>
        </w:rPr>
        <w:t xml:space="preserve"> is </w:t>
      </w:r>
      <w:r w:rsidR="00FC761F" w:rsidRPr="009931BB">
        <w:rPr>
          <w:rFonts w:asciiTheme="majorBidi" w:hAnsiTheme="majorBidi" w:cstheme="majorBidi"/>
          <w:sz w:val="20"/>
          <w:szCs w:val="20"/>
        </w:rPr>
        <w:t xml:space="preserve">an </w:t>
      </w:r>
      <w:r w:rsidR="00471AF3" w:rsidRPr="009931BB">
        <w:rPr>
          <w:rFonts w:asciiTheme="majorBidi" w:hAnsiTheme="majorBidi" w:cstheme="majorBidi"/>
          <w:sz w:val="20"/>
          <w:szCs w:val="20"/>
        </w:rPr>
        <w:t>undesirable</w:t>
      </w:r>
      <w:r w:rsidR="00FC761F" w:rsidRPr="009931BB">
        <w:rPr>
          <w:rFonts w:asciiTheme="majorBidi" w:hAnsiTheme="majorBidi" w:cstheme="majorBidi"/>
          <w:sz w:val="20"/>
          <w:szCs w:val="20"/>
        </w:rPr>
        <w:t xml:space="preserve"> issue; however, this characteristic in unavoidable</w:t>
      </w:r>
      <w:r w:rsidR="00471AF3" w:rsidRPr="009931BB">
        <w:rPr>
          <w:rFonts w:asciiTheme="majorBidi" w:hAnsiTheme="majorBidi" w:cstheme="majorBidi"/>
          <w:sz w:val="20"/>
          <w:szCs w:val="20"/>
        </w:rPr>
        <w:t xml:space="preserve"> for investors who have</w:t>
      </w:r>
      <w:r w:rsidR="00FC761F" w:rsidRPr="009931BB">
        <w:rPr>
          <w:rFonts w:asciiTheme="majorBidi" w:hAnsiTheme="majorBidi" w:cstheme="majorBidi"/>
          <w:sz w:val="20"/>
          <w:szCs w:val="20"/>
        </w:rPr>
        <w:t xml:space="preserve"> selected</w:t>
      </w:r>
      <w:r w:rsidR="00471AF3" w:rsidRPr="009931BB">
        <w:rPr>
          <w:rFonts w:asciiTheme="majorBidi" w:hAnsiTheme="majorBidi" w:cstheme="majorBidi"/>
          <w:sz w:val="20"/>
          <w:szCs w:val="20"/>
        </w:rPr>
        <w:t xml:space="preserve"> the st</w:t>
      </w:r>
      <w:r w:rsidR="003A266F" w:rsidRPr="009931BB">
        <w:rPr>
          <w:rFonts w:asciiTheme="majorBidi" w:hAnsiTheme="majorBidi" w:cstheme="majorBidi"/>
          <w:sz w:val="20"/>
          <w:szCs w:val="20"/>
        </w:rPr>
        <w:t>ock market as a place to invest.</w:t>
      </w:r>
      <w:r w:rsidR="00471AF3" w:rsidRPr="009931BB">
        <w:rPr>
          <w:rFonts w:asciiTheme="majorBidi" w:hAnsiTheme="majorBidi" w:cstheme="majorBidi"/>
          <w:sz w:val="20"/>
          <w:szCs w:val="20"/>
        </w:rPr>
        <w:t xml:space="preserve"> </w:t>
      </w:r>
      <w:r w:rsidR="003A266F" w:rsidRPr="009931BB">
        <w:rPr>
          <w:rFonts w:asciiTheme="majorBidi" w:hAnsiTheme="majorBidi" w:cstheme="majorBidi"/>
          <w:sz w:val="20"/>
          <w:szCs w:val="20"/>
        </w:rPr>
        <w:t xml:space="preserve">Therefore, </w:t>
      </w:r>
      <w:r w:rsidR="00471AF3" w:rsidRPr="009931BB">
        <w:rPr>
          <w:rFonts w:asciiTheme="majorBidi" w:hAnsiTheme="majorBidi" w:cstheme="majorBidi"/>
          <w:sz w:val="20"/>
          <w:szCs w:val="20"/>
        </w:rPr>
        <w:t>normally all efforts</w:t>
      </w:r>
      <w:r w:rsidR="003A266F" w:rsidRPr="009931BB">
        <w:rPr>
          <w:rFonts w:asciiTheme="majorBidi" w:hAnsiTheme="majorBidi" w:cstheme="majorBidi"/>
          <w:sz w:val="20"/>
          <w:szCs w:val="20"/>
        </w:rPr>
        <w:t xml:space="preserve"> from the investor is</w:t>
      </w:r>
      <w:r w:rsidR="00471AF3" w:rsidRPr="009931BB">
        <w:rPr>
          <w:rFonts w:asciiTheme="majorBidi" w:hAnsiTheme="majorBidi" w:cstheme="majorBidi"/>
          <w:sz w:val="20"/>
          <w:szCs w:val="20"/>
        </w:rPr>
        <w:t xml:space="preserve"> to reduce uncertainty</w:t>
      </w:r>
      <w:r w:rsidR="00AA7BA0"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and </w:t>
      </w:r>
      <w:r w:rsidR="00AA7BA0" w:rsidRPr="009931BB">
        <w:rPr>
          <w:rFonts w:asciiTheme="majorBidi" w:hAnsiTheme="majorBidi" w:cstheme="majorBidi"/>
          <w:sz w:val="20"/>
          <w:szCs w:val="20"/>
        </w:rPr>
        <w:t xml:space="preserve">making predictions in the Stock market is </w:t>
      </w:r>
      <w:r w:rsidR="00471AF3" w:rsidRPr="009931BB">
        <w:rPr>
          <w:rFonts w:asciiTheme="majorBidi" w:hAnsiTheme="majorBidi" w:cstheme="majorBidi"/>
          <w:sz w:val="20"/>
          <w:szCs w:val="20"/>
        </w:rPr>
        <w:t>a tool to reduce uncertainty. Forecast</w:t>
      </w:r>
      <w:r w:rsidR="004D5303" w:rsidRPr="009931BB">
        <w:rPr>
          <w:rFonts w:asciiTheme="majorBidi" w:hAnsiTheme="majorBidi" w:cstheme="majorBidi"/>
          <w:sz w:val="20"/>
          <w:szCs w:val="20"/>
        </w:rPr>
        <w:t>ing of important</w:t>
      </w:r>
      <w:r w:rsidR="00471AF3" w:rsidRPr="009931BB">
        <w:rPr>
          <w:rFonts w:asciiTheme="majorBidi" w:hAnsiTheme="majorBidi" w:cstheme="majorBidi"/>
          <w:sz w:val="20"/>
          <w:szCs w:val="20"/>
        </w:rPr>
        <w:t xml:space="preserve"> </w:t>
      </w:r>
      <w:r w:rsidR="004D5303" w:rsidRPr="009931BB">
        <w:rPr>
          <w:rFonts w:asciiTheme="majorBidi" w:hAnsiTheme="majorBidi" w:cstheme="majorBidi"/>
          <w:sz w:val="20"/>
          <w:szCs w:val="20"/>
        </w:rPr>
        <w:t xml:space="preserve">Stock market indices </w:t>
      </w:r>
      <w:r w:rsidR="00150969" w:rsidRPr="009931BB">
        <w:rPr>
          <w:rFonts w:asciiTheme="majorBidi" w:hAnsiTheme="majorBidi" w:cstheme="majorBidi"/>
          <w:sz w:val="20"/>
          <w:szCs w:val="20"/>
        </w:rPr>
        <w:t xml:space="preserve">can be helpful in increasing the information </w:t>
      </w:r>
      <w:r w:rsidR="00471AF3" w:rsidRPr="009931BB">
        <w:rPr>
          <w:rFonts w:asciiTheme="majorBidi" w:hAnsiTheme="majorBidi" w:cstheme="majorBidi"/>
          <w:sz w:val="20"/>
          <w:szCs w:val="20"/>
        </w:rPr>
        <w:t xml:space="preserve">and </w:t>
      </w:r>
      <w:r w:rsidR="00150969" w:rsidRPr="009931BB">
        <w:rPr>
          <w:rFonts w:asciiTheme="majorBidi" w:hAnsiTheme="majorBidi" w:cstheme="majorBidi"/>
          <w:sz w:val="20"/>
          <w:szCs w:val="20"/>
        </w:rPr>
        <w:t xml:space="preserve">making it </w:t>
      </w:r>
      <w:r w:rsidR="00471AF3" w:rsidRPr="009931BB">
        <w:rPr>
          <w:rFonts w:asciiTheme="majorBidi" w:hAnsiTheme="majorBidi" w:cstheme="majorBidi"/>
          <w:sz w:val="20"/>
          <w:szCs w:val="20"/>
        </w:rPr>
        <w:t xml:space="preserve">transparent. Forecasts </w:t>
      </w:r>
      <w:r w:rsidR="003B6E12" w:rsidRPr="009931BB">
        <w:rPr>
          <w:rFonts w:asciiTheme="majorBidi" w:hAnsiTheme="majorBidi" w:cstheme="majorBidi"/>
          <w:sz w:val="20"/>
          <w:szCs w:val="20"/>
        </w:rPr>
        <w:t>of the</w:t>
      </w:r>
      <w:r w:rsidR="00471AF3" w:rsidRPr="009931BB">
        <w:rPr>
          <w:rFonts w:asciiTheme="majorBidi" w:hAnsiTheme="majorBidi" w:cstheme="majorBidi"/>
          <w:sz w:val="20"/>
          <w:szCs w:val="20"/>
        </w:rPr>
        <w:t xml:space="preserve"> stock market </w:t>
      </w:r>
      <w:r w:rsidR="003B6E12" w:rsidRPr="009931BB">
        <w:rPr>
          <w:rFonts w:asciiTheme="majorBidi" w:hAnsiTheme="majorBidi" w:cstheme="majorBidi"/>
          <w:sz w:val="20"/>
          <w:szCs w:val="20"/>
        </w:rPr>
        <w:t xml:space="preserve">or the capital market </w:t>
      </w:r>
      <w:r w:rsidR="00471AF3" w:rsidRPr="009931BB">
        <w:rPr>
          <w:rFonts w:asciiTheme="majorBidi" w:hAnsiTheme="majorBidi" w:cstheme="majorBidi"/>
          <w:sz w:val="20"/>
          <w:szCs w:val="20"/>
        </w:rPr>
        <w:t xml:space="preserve">indices </w:t>
      </w:r>
      <w:r w:rsidR="00205608" w:rsidRPr="009931BB">
        <w:rPr>
          <w:rFonts w:asciiTheme="majorBidi" w:hAnsiTheme="majorBidi" w:cstheme="majorBidi"/>
          <w:sz w:val="20"/>
          <w:szCs w:val="20"/>
        </w:rPr>
        <w:t>have</w:t>
      </w:r>
      <w:r w:rsidR="00471AF3" w:rsidRPr="009931BB">
        <w:rPr>
          <w:rFonts w:asciiTheme="majorBidi" w:hAnsiTheme="majorBidi" w:cstheme="majorBidi"/>
          <w:sz w:val="20"/>
          <w:szCs w:val="20"/>
        </w:rPr>
        <w:t xml:space="preserve"> always been </w:t>
      </w:r>
      <w:r w:rsidR="00205608" w:rsidRPr="009931BB">
        <w:rPr>
          <w:rFonts w:asciiTheme="majorBidi" w:hAnsiTheme="majorBidi" w:cstheme="majorBidi"/>
          <w:sz w:val="20"/>
          <w:szCs w:val="20"/>
        </w:rPr>
        <w:t>the center of investigations</w:t>
      </w:r>
      <w:r w:rsidR="00471AF3" w:rsidRPr="009931BB">
        <w:rPr>
          <w:rFonts w:asciiTheme="majorBidi" w:hAnsiTheme="majorBidi" w:cstheme="majorBidi"/>
          <w:sz w:val="20"/>
          <w:szCs w:val="20"/>
        </w:rPr>
        <w:t xml:space="preserve">. This </w:t>
      </w:r>
      <w:r w:rsidR="00205608" w:rsidRPr="009931BB">
        <w:rPr>
          <w:rFonts w:asciiTheme="majorBidi" w:hAnsiTheme="majorBidi" w:cstheme="majorBidi"/>
          <w:sz w:val="20"/>
          <w:szCs w:val="20"/>
        </w:rPr>
        <w:t>great</w:t>
      </w:r>
      <w:r w:rsidR="00471AF3" w:rsidRPr="009931BB">
        <w:rPr>
          <w:rFonts w:asciiTheme="majorBidi" w:hAnsiTheme="majorBidi" w:cstheme="majorBidi"/>
          <w:sz w:val="20"/>
          <w:szCs w:val="20"/>
        </w:rPr>
        <w:t xml:space="preserve"> attention in recent years</w:t>
      </w:r>
      <w:r w:rsidR="00205608" w:rsidRPr="009931BB">
        <w:rPr>
          <w:rFonts w:asciiTheme="majorBidi" w:hAnsiTheme="majorBidi" w:cstheme="majorBidi"/>
          <w:sz w:val="20"/>
          <w:szCs w:val="20"/>
        </w:rPr>
        <w:t xml:space="preserve"> caused</w:t>
      </w:r>
      <w:r w:rsidR="00471AF3" w:rsidRPr="009931BB">
        <w:rPr>
          <w:rFonts w:asciiTheme="majorBidi" w:hAnsiTheme="majorBidi" w:cstheme="majorBidi"/>
          <w:sz w:val="20"/>
          <w:szCs w:val="20"/>
        </w:rPr>
        <w:t xml:space="preserve"> the development of models used in forecast</w:t>
      </w:r>
      <w:r w:rsidR="00205608" w:rsidRPr="009931BB">
        <w:rPr>
          <w:rFonts w:asciiTheme="majorBidi" w:hAnsiTheme="majorBidi" w:cstheme="majorBidi"/>
          <w:sz w:val="20"/>
          <w:szCs w:val="20"/>
        </w:rPr>
        <w:t>ing</w:t>
      </w:r>
      <w:r w:rsidR="00B921AF" w:rsidRPr="009931BB">
        <w:rPr>
          <w:rFonts w:asciiTheme="majorBidi" w:hAnsiTheme="majorBidi" w:cstheme="majorBidi"/>
          <w:sz w:val="20"/>
          <w:szCs w:val="20"/>
        </w:rPr>
        <w:t>.</w:t>
      </w:r>
    </w:p>
    <w:p w:rsidR="00BE23FB"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So far, in previous research</w:t>
      </w:r>
      <w:r w:rsidR="00590807" w:rsidRPr="009931BB">
        <w:rPr>
          <w:rFonts w:asciiTheme="majorBidi" w:hAnsiTheme="majorBidi" w:cstheme="majorBidi"/>
          <w:sz w:val="20"/>
          <w:szCs w:val="20"/>
        </w:rPr>
        <w:t xml:space="preserve"> studies,</w:t>
      </w:r>
      <w:r w:rsidR="00A75B02" w:rsidRPr="009931BB">
        <w:rPr>
          <w:rFonts w:asciiTheme="majorBidi" w:hAnsiTheme="majorBidi" w:cstheme="majorBidi"/>
          <w:sz w:val="20"/>
          <w:szCs w:val="20"/>
        </w:rPr>
        <w:t xml:space="preserve"> in order</w:t>
      </w:r>
      <w:r w:rsidRPr="009931BB">
        <w:rPr>
          <w:rFonts w:asciiTheme="majorBidi" w:hAnsiTheme="majorBidi" w:cstheme="majorBidi"/>
          <w:sz w:val="20"/>
          <w:szCs w:val="20"/>
        </w:rPr>
        <w:t xml:space="preserve"> to predict the indices different models </w:t>
      </w:r>
      <w:r w:rsidR="00A75B02" w:rsidRPr="009931BB">
        <w:rPr>
          <w:rFonts w:asciiTheme="majorBidi" w:hAnsiTheme="majorBidi" w:cstheme="majorBidi"/>
          <w:sz w:val="20"/>
          <w:szCs w:val="20"/>
        </w:rPr>
        <w:t xml:space="preserve">have been used </w:t>
      </w:r>
      <w:r w:rsidRPr="009931BB">
        <w:rPr>
          <w:rFonts w:asciiTheme="majorBidi" w:hAnsiTheme="majorBidi" w:cstheme="majorBidi"/>
          <w:sz w:val="20"/>
          <w:szCs w:val="20"/>
        </w:rPr>
        <w:t>such as</w:t>
      </w:r>
      <w:r w:rsidR="00A75B02" w:rsidRPr="009931BB">
        <w:rPr>
          <w:rFonts w:asciiTheme="majorBidi" w:hAnsiTheme="majorBidi" w:cstheme="majorBidi"/>
          <w:sz w:val="20"/>
          <w:szCs w:val="20"/>
        </w:rPr>
        <w:t xml:space="preserve"> </w:t>
      </w:r>
      <w:r w:rsidR="00DD1C20" w:rsidRPr="009931BB">
        <w:rPr>
          <w:rFonts w:asciiTheme="majorBidi" w:hAnsiTheme="majorBidi" w:cstheme="majorBidi"/>
          <w:sz w:val="20"/>
          <w:szCs w:val="20"/>
        </w:rPr>
        <w:t xml:space="preserve">the </w:t>
      </w:r>
      <w:r w:rsidR="00A75B02" w:rsidRPr="009931BB">
        <w:rPr>
          <w:rFonts w:asciiTheme="majorBidi" w:hAnsiTheme="majorBidi" w:cstheme="majorBidi"/>
          <w:sz w:val="20"/>
          <w:szCs w:val="20"/>
        </w:rPr>
        <w:t>Autoregressive integrated moving average (ARIMA) model</w:t>
      </w:r>
      <w:r w:rsidRPr="009931BB">
        <w:rPr>
          <w:rFonts w:asciiTheme="majorBidi" w:hAnsiTheme="majorBidi" w:cstheme="majorBidi"/>
          <w:sz w:val="20"/>
          <w:szCs w:val="20"/>
        </w:rPr>
        <w:t xml:space="preserve">, </w:t>
      </w:r>
      <w:r w:rsidR="00C046A6" w:rsidRPr="009931BB">
        <w:rPr>
          <w:rFonts w:asciiTheme="majorBidi" w:hAnsiTheme="majorBidi" w:cstheme="majorBidi"/>
          <w:sz w:val="20"/>
          <w:szCs w:val="20"/>
        </w:rPr>
        <w:t xml:space="preserve">autoregressive conditionally heteroscedastic model </w:t>
      </w:r>
      <w:r w:rsidRPr="009931BB">
        <w:rPr>
          <w:rFonts w:asciiTheme="majorBidi" w:hAnsiTheme="majorBidi" w:cstheme="majorBidi"/>
          <w:sz w:val="20"/>
          <w:szCs w:val="20"/>
        </w:rPr>
        <w:t>(ARCH)</w:t>
      </w:r>
      <w:r w:rsidR="00C046A6" w:rsidRPr="009931BB">
        <w:rPr>
          <w:rFonts w:asciiTheme="majorBidi" w:hAnsiTheme="majorBidi" w:cstheme="majorBidi"/>
          <w:sz w:val="20"/>
          <w:szCs w:val="20"/>
        </w:rPr>
        <w:t>, and the</w:t>
      </w:r>
      <w:r w:rsidRPr="009931BB">
        <w:rPr>
          <w:rFonts w:asciiTheme="majorBidi" w:hAnsiTheme="majorBidi" w:cstheme="majorBidi"/>
          <w:sz w:val="20"/>
          <w:szCs w:val="20"/>
        </w:rPr>
        <w:t xml:space="preserve"> </w:t>
      </w:r>
      <w:r w:rsidR="00C046A6" w:rsidRPr="009931BB">
        <w:rPr>
          <w:rFonts w:asciiTheme="majorBidi" w:hAnsiTheme="majorBidi" w:cstheme="majorBidi"/>
          <w:sz w:val="20"/>
          <w:szCs w:val="20"/>
        </w:rPr>
        <w:t>A</w:t>
      </w:r>
      <w:r w:rsidRPr="009931BB">
        <w:rPr>
          <w:rFonts w:asciiTheme="majorBidi" w:hAnsiTheme="majorBidi" w:cstheme="majorBidi"/>
          <w:sz w:val="20"/>
          <w:szCs w:val="20"/>
        </w:rPr>
        <w:t xml:space="preserve">rtificial </w:t>
      </w:r>
      <w:r w:rsidR="00C046A6" w:rsidRPr="009931BB">
        <w:rPr>
          <w:rFonts w:asciiTheme="majorBidi" w:hAnsiTheme="majorBidi" w:cstheme="majorBidi"/>
          <w:sz w:val="20"/>
          <w:szCs w:val="20"/>
        </w:rPr>
        <w:t>N</w:t>
      </w:r>
      <w:r w:rsidRPr="009931BB">
        <w:rPr>
          <w:rFonts w:asciiTheme="majorBidi" w:hAnsiTheme="majorBidi" w:cstheme="majorBidi"/>
          <w:sz w:val="20"/>
          <w:szCs w:val="20"/>
        </w:rPr>
        <w:t xml:space="preserve">eural </w:t>
      </w:r>
      <w:r w:rsidR="00C046A6" w:rsidRPr="009931BB">
        <w:rPr>
          <w:rFonts w:asciiTheme="majorBidi" w:hAnsiTheme="majorBidi" w:cstheme="majorBidi"/>
          <w:sz w:val="20"/>
          <w:szCs w:val="20"/>
        </w:rPr>
        <w:t>N</w:t>
      </w:r>
      <w:r w:rsidRPr="009931BB">
        <w:rPr>
          <w:rFonts w:asciiTheme="majorBidi" w:hAnsiTheme="majorBidi" w:cstheme="majorBidi"/>
          <w:sz w:val="20"/>
          <w:szCs w:val="20"/>
        </w:rPr>
        <w:t>etwork (ANN)</w:t>
      </w:r>
      <w:r w:rsidR="0023772D" w:rsidRPr="009931BB">
        <w:rPr>
          <w:rFonts w:asciiTheme="majorBidi" w:hAnsiTheme="majorBidi" w:cstheme="majorBidi"/>
          <w:sz w:val="20"/>
          <w:szCs w:val="20"/>
        </w:rPr>
        <w:t xml:space="preserve">. The  </w:t>
      </w:r>
      <w:r w:rsidRPr="009931BB">
        <w:rPr>
          <w:rFonts w:asciiTheme="majorBidi" w:hAnsiTheme="majorBidi" w:cstheme="majorBidi"/>
          <w:sz w:val="20"/>
          <w:szCs w:val="20"/>
        </w:rPr>
        <w:t xml:space="preserve"> </w:t>
      </w:r>
      <w:r w:rsidR="0023772D" w:rsidRPr="009931BB">
        <w:rPr>
          <w:rFonts w:asciiTheme="majorBidi" w:hAnsiTheme="majorBidi" w:cstheme="majorBidi"/>
          <w:sz w:val="20"/>
          <w:szCs w:val="20"/>
        </w:rPr>
        <w:t>A</w:t>
      </w:r>
      <w:r w:rsidRPr="009931BB">
        <w:rPr>
          <w:rFonts w:asciiTheme="majorBidi" w:hAnsiTheme="majorBidi" w:cstheme="majorBidi"/>
          <w:sz w:val="20"/>
          <w:szCs w:val="20"/>
        </w:rPr>
        <w:t xml:space="preserve">rtificial </w:t>
      </w:r>
      <w:r w:rsidR="0023772D" w:rsidRPr="009931BB">
        <w:rPr>
          <w:rFonts w:asciiTheme="majorBidi" w:hAnsiTheme="majorBidi" w:cstheme="majorBidi"/>
          <w:sz w:val="20"/>
          <w:szCs w:val="20"/>
        </w:rPr>
        <w:t>N</w:t>
      </w:r>
      <w:r w:rsidRPr="009931BB">
        <w:rPr>
          <w:rFonts w:asciiTheme="majorBidi" w:hAnsiTheme="majorBidi" w:cstheme="majorBidi"/>
          <w:sz w:val="20"/>
          <w:szCs w:val="20"/>
        </w:rPr>
        <w:t xml:space="preserve">eural </w:t>
      </w:r>
      <w:r w:rsidR="0023772D" w:rsidRPr="009931BB">
        <w:rPr>
          <w:rFonts w:asciiTheme="majorBidi" w:hAnsiTheme="majorBidi" w:cstheme="majorBidi"/>
          <w:sz w:val="20"/>
          <w:szCs w:val="20"/>
        </w:rPr>
        <w:t>N</w:t>
      </w:r>
      <w:r w:rsidRPr="009931BB">
        <w:rPr>
          <w:rFonts w:asciiTheme="majorBidi" w:hAnsiTheme="majorBidi" w:cstheme="majorBidi"/>
          <w:sz w:val="20"/>
          <w:szCs w:val="20"/>
        </w:rPr>
        <w:t>etwork</w:t>
      </w:r>
      <w:r w:rsidR="0023772D" w:rsidRPr="009931BB">
        <w:rPr>
          <w:rFonts w:asciiTheme="majorBidi" w:hAnsiTheme="majorBidi" w:cstheme="majorBidi"/>
          <w:sz w:val="20"/>
          <w:szCs w:val="20"/>
        </w:rPr>
        <w:t xml:space="preserve"> model</w:t>
      </w:r>
      <w:r w:rsidRPr="009931BB">
        <w:rPr>
          <w:rFonts w:asciiTheme="majorBidi" w:hAnsiTheme="majorBidi" w:cstheme="majorBidi"/>
          <w:sz w:val="20"/>
          <w:szCs w:val="20"/>
        </w:rPr>
        <w:t xml:space="preserve"> (data mining</w:t>
      </w:r>
      <w:r w:rsidR="00C33665" w:rsidRPr="009931BB">
        <w:rPr>
          <w:rFonts w:asciiTheme="majorBidi" w:hAnsiTheme="majorBidi" w:cstheme="majorBidi"/>
          <w:sz w:val="20"/>
          <w:szCs w:val="20"/>
        </w:rPr>
        <w:t xml:space="preserve"> model</w:t>
      </w:r>
      <w:r w:rsidRPr="009931BB">
        <w:rPr>
          <w:rFonts w:asciiTheme="majorBidi" w:hAnsiTheme="majorBidi" w:cstheme="majorBidi"/>
          <w:sz w:val="20"/>
          <w:szCs w:val="20"/>
        </w:rPr>
        <w:t xml:space="preserve">) compared </w:t>
      </w:r>
      <w:r w:rsidR="00C33665" w:rsidRPr="009931BB">
        <w:rPr>
          <w:rFonts w:asciiTheme="majorBidi" w:hAnsiTheme="majorBidi" w:cstheme="majorBidi"/>
          <w:sz w:val="20"/>
          <w:szCs w:val="20"/>
        </w:rPr>
        <w:t>to</w:t>
      </w:r>
      <w:r w:rsidRPr="009931BB">
        <w:rPr>
          <w:rFonts w:asciiTheme="majorBidi" w:hAnsiTheme="majorBidi" w:cstheme="majorBidi"/>
          <w:sz w:val="20"/>
          <w:szCs w:val="20"/>
        </w:rPr>
        <w:t xml:space="preserve"> regression methods such as ARIMA and ARCH has shown better performance. </w:t>
      </w:r>
      <w:r w:rsidR="00C33665" w:rsidRPr="009931BB">
        <w:rPr>
          <w:rFonts w:asciiTheme="majorBidi" w:hAnsiTheme="majorBidi" w:cstheme="majorBidi"/>
          <w:sz w:val="20"/>
          <w:szCs w:val="20"/>
        </w:rPr>
        <w:t>Therefore, the present study</w:t>
      </w:r>
      <w:r w:rsidRPr="009931BB">
        <w:rPr>
          <w:rFonts w:asciiTheme="majorBidi" w:hAnsiTheme="majorBidi" w:cstheme="majorBidi"/>
          <w:sz w:val="20"/>
          <w:szCs w:val="20"/>
        </w:rPr>
        <w:t xml:space="preserve"> intends to </w:t>
      </w:r>
      <w:r w:rsidR="006F6041" w:rsidRPr="009931BB">
        <w:rPr>
          <w:rFonts w:asciiTheme="majorBidi" w:hAnsiTheme="majorBidi" w:cstheme="majorBidi"/>
          <w:sz w:val="20"/>
          <w:szCs w:val="20"/>
        </w:rPr>
        <w:t xml:space="preserve">gain a more accurate conclusion by </w:t>
      </w:r>
      <w:r w:rsidRPr="009931BB">
        <w:rPr>
          <w:rFonts w:asciiTheme="majorBidi" w:hAnsiTheme="majorBidi" w:cstheme="majorBidi"/>
          <w:sz w:val="20"/>
          <w:szCs w:val="20"/>
        </w:rPr>
        <w:t>machine le</w:t>
      </w:r>
      <w:r w:rsidR="00E65811" w:rsidRPr="009931BB">
        <w:rPr>
          <w:rFonts w:asciiTheme="majorBidi" w:hAnsiTheme="majorBidi" w:cstheme="majorBidi"/>
          <w:sz w:val="20"/>
          <w:szCs w:val="20"/>
        </w:rPr>
        <w:t>arning algorithm</w:t>
      </w:r>
      <w:r w:rsidRPr="009931BB">
        <w:rPr>
          <w:rFonts w:asciiTheme="majorBidi" w:hAnsiTheme="majorBidi" w:cstheme="majorBidi"/>
          <w:sz w:val="20"/>
          <w:szCs w:val="20"/>
        </w:rPr>
        <w:t xml:space="preserve"> using algorithmic </w:t>
      </w:r>
      <w:r w:rsidRPr="009931BB">
        <w:rPr>
          <w:rFonts w:asciiTheme="majorBidi" w:hAnsiTheme="majorBidi" w:cstheme="majorBidi"/>
          <w:sz w:val="20"/>
          <w:szCs w:val="20"/>
        </w:rPr>
        <w:lastRenderedPageBreak/>
        <w:t>models</w:t>
      </w:r>
      <w:r w:rsidR="00E65811" w:rsidRPr="009931BB">
        <w:rPr>
          <w:rFonts w:asciiTheme="majorBidi" w:hAnsiTheme="majorBidi" w:cstheme="majorBidi"/>
          <w:sz w:val="20"/>
          <w:szCs w:val="20"/>
        </w:rPr>
        <w:t xml:space="preserve"> of</w:t>
      </w:r>
      <w:r w:rsidRPr="009931BB">
        <w:rPr>
          <w:rFonts w:asciiTheme="majorBidi" w:hAnsiTheme="majorBidi" w:cstheme="majorBidi"/>
          <w:sz w:val="20"/>
          <w:szCs w:val="20"/>
        </w:rPr>
        <w:t xml:space="preserve"> Rough</w:t>
      </w:r>
      <w:r w:rsidR="00E65811" w:rsidRPr="009931BB">
        <w:rPr>
          <w:rFonts w:asciiTheme="majorBidi" w:hAnsiTheme="majorBidi" w:cstheme="majorBidi"/>
          <w:sz w:val="20"/>
          <w:szCs w:val="20"/>
        </w:rPr>
        <w:t xml:space="preserve"> </w:t>
      </w:r>
      <w:r w:rsidRPr="009931BB">
        <w:rPr>
          <w:rFonts w:asciiTheme="majorBidi" w:hAnsiTheme="majorBidi" w:cstheme="majorBidi"/>
          <w:sz w:val="20"/>
          <w:szCs w:val="20"/>
        </w:rPr>
        <w:t>Set, Decision</w:t>
      </w:r>
      <w:r w:rsidR="00E65811"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Tree (decision tree) and logistic regression to estimate the </w:t>
      </w:r>
      <w:r w:rsidR="00E65811" w:rsidRPr="009931BB">
        <w:rPr>
          <w:rFonts w:asciiTheme="majorBidi" w:hAnsiTheme="majorBidi" w:cstheme="majorBidi"/>
          <w:sz w:val="20"/>
          <w:szCs w:val="20"/>
        </w:rPr>
        <w:t xml:space="preserve">future </w:t>
      </w:r>
      <w:r w:rsidRPr="009931BB">
        <w:rPr>
          <w:rFonts w:asciiTheme="majorBidi" w:hAnsiTheme="majorBidi" w:cstheme="majorBidi"/>
          <w:sz w:val="20"/>
          <w:szCs w:val="20"/>
        </w:rPr>
        <w:t xml:space="preserve">stock index. </w:t>
      </w:r>
      <w:r w:rsidR="00E65811" w:rsidRPr="009931BB">
        <w:rPr>
          <w:rFonts w:asciiTheme="majorBidi" w:hAnsiTheme="majorBidi" w:cstheme="majorBidi"/>
          <w:sz w:val="20"/>
          <w:szCs w:val="20"/>
        </w:rPr>
        <w:t>This article starts with a summarization of</w:t>
      </w:r>
      <w:r w:rsidRPr="009931BB">
        <w:rPr>
          <w:rFonts w:asciiTheme="majorBidi" w:hAnsiTheme="majorBidi" w:cstheme="majorBidi"/>
          <w:sz w:val="20"/>
          <w:szCs w:val="20"/>
        </w:rPr>
        <w:t xml:space="preserve"> the theoretical foundations of stocks</w:t>
      </w:r>
      <w:r w:rsidR="00221E71" w:rsidRPr="009931BB">
        <w:rPr>
          <w:rFonts w:asciiTheme="majorBidi" w:hAnsiTheme="majorBidi" w:cstheme="majorBidi"/>
          <w:sz w:val="20"/>
          <w:szCs w:val="20"/>
        </w:rPr>
        <w:t xml:space="preserve"> index</w:t>
      </w:r>
      <w:r w:rsidRPr="009931BB">
        <w:rPr>
          <w:rFonts w:asciiTheme="majorBidi" w:hAnsiTheme="majorBidi" w:cstheme="majorBidi"/>
          <w:sz w:val="20"/>
          <w:szCs w:val="20"/>
        </w:rPr>
        <w:t>, forecasts</w:t>
      </w:r>
      <w:r w:rsidR="009F734C" w:rsidRPr="009931BB">
        <w:rPr>
          <w:rFonts w:asciiTheme="majorBidi" w:hAnsiTheme="majorBidi" w:cstheme="majorBidi"/>
          <w:sz w:val="20"/>
          <w:szCs w:val="20"/>
        </w:rPr>
        <w:t>, and</w:t>
      </w:r>
      <w:r w:rsidR="00221E71" w:rsidRPr="009931BB">
        <w:rPr>
          <w:rFonts w:asciiTheme="majorBidi" w:hAnsiTheme="majorBidi" w:cstheme="majorBidi"/>
          <w:sz w:val="20"/>
          <w:szCs w:val="20"/>
        </w:rPr>
        <w:t xml:space="preserve"> the models of decision tree</w:t>
      </w:r>
      <w:r w:rsidRPr="009931BB">
        <w:rPr>
          <w:rFonts w:asciiTheme="majorBidi" w:hAnsiTheme="majorBidi" w:cstheme="majorBidi"/>
          <w:sz w:val="20"/>
          <w:szCs w:val="20"/>
        </w:rPr>
        <w:t xml:space="preserve">, </w:t>
      </w:r>
      <w:r w:rsidR="00221E71" w:rsidRPr="009931BB">
        <w:rPr>
          <w:rFonts w:asciiTheme="majorBidi" w:hAnsiTheme="majorBidi" w:cstheme="majorBidi"/>
          <w:sz w:val="20"/>
          <w:szCs w:val="20"/>
        </w:rPr>
        <w:t xml:space="preserve">Rough Set </w:t>
      </w:r>
      <w:r w:rsidRPr="009931BB">
        <w:rPr>
          <w:rFonts w:asciiTheme="majorBidi" w:hAnsiTheme="majorBidi" w:cstheme="majorBidi"/>
          <w:sz w:val="20"/>
          <w:szCs w:val="20"/>
        </w:rPr>
        <w:t xml:space="preserve">and logistic regression. </w:t>
      </w:r>
      <w:r w:rsidR="009F734C" w:rsidRPr="009931BB">
        <w:rPr>
          <w:rFonts w:asciiTheme="majorBidi" w:hAnsiTheme="majorBidi" w:cstheme="majorBidi"/>
          <w:sz w:val="20"/>
          <w:szCs w:val="20"/>
        </w:rPr>
        <w:t>Then background literature will</w:t>
      </w:r>
      <w:r w:rsidRPr="009931BB">
        <w:rPr>
          <w:rFonts w:asciiTheme="majorBidi" w:hAnsiTheme="majorBidi" w:cstheme="majorBidi"/>
          <w:sz w:val="20"/>
          <w:szCs w:val="20"/>
        </w:rPr>
        <w:t xml:space="preserve"> </w:t>
      </w:r>
      <w:r w:rsidR="009F734C" w:rsidRPr="009931BB">
        <w:rPr>
          <w:rFonts w:asciiTheme="majorBidi" w:hAnsiTheme="majorBidi" w:cstheme="majorBidi"/>
          <w:sz w:val="20"/>
          <w:szCs w:val="20"/>
        </w:rPr>
        <w:t>be reviewed</w:t>
      </w:r>
      <w:r w:rsidR="000728F3" w:rsidRPr="009931BB">
        <w:rPr>
          <w:rFonts w:asciiTheme="majorBidi" w:hAnsiTheme="majorBidi" w:cstheme="majorBidi"/>
          <w:sz w:val="20"/>
          <w:szCs w:val="20"/>
        </w:rPr>
        <w:t xml:space="preserve">, subsequently, </w:t>
      </w:r>
      <w:r w:rsidRPr="009931BB">
        <w:rPr>
          <w:rFonts w:asciiTheme="majorBidi" w:hAnsiTheme="majorBidi" w:cstheme="majorBidi"/>
          <w:sz w:val="20"/>
          <w:szCs w:val="20"/>
        </w:rPr>
        <w:t>the</w:t>
      </w:r>
      <w:r w:rsidR="000728F3" w:rsidRPr="009931BB">
        <w:rPr>
          <w:rFonts w:asciiTheme="majorBidi" w:hAnsiTheme="majorBidi" w:cstheme="majorBidi"/>
          <w:sz w:val="20"/>
          <w:szCs w:val="20"/>
        </w:rPr>
        <w:t xml:space="preserve"> main</w:t>
      </w:r>
      <w:r w:rsidRPr="009931BB">
        <w:rPr>
          <w:rFonts w:asciiTheme="majorBidi" w:hAnsiTheme="majorBidi" w:cstheme="majorBidi"/>
          <w:sz w:val="20"/>
          <w:szCs w:val="20"/>
        </w:rPr>
        <w:t xml:space="preserve"> discussion</w:t>
      </w:r>
      <w:r w:rsidR="000728F3" w:rsidRPr="009931BB">
        <w:rPr>
          <w:rFonts w:asciiTheme="majorBidi" w:hAnsiTheme="majorBidi" w:cstheme="majorBidi"/>
          <w:sz w:val="20"/>
          <w:szCs w:val="20"/>
        </w:rPr>
        <w:t xml:space="preserve"> of the paper, i.e. </w:t>
      </w:r>
      <w:r w:rsidRPr="009931BB">
        <w:rPr>
          <w:rFonts w:asciiTheme="majorBidi" w:hAnsiTheme="majorBidi" w:cstheme="majorBidi"/>
          <w:sz w:val="20"/>
          <w:szCs w:val="20"/>
        </w:rPr>
        <w:t xml:space="preserve">the design of the model and </w:t>
      </w:r>
      <w:r w:rsidR="000728F3" w:rsidRPr="009931BB">
        <w:rPr>
          <w:rFonts w:asciiTheme="majorBidi" w:hAnsiTheme="majorBidi" w:cstheme="majorBidi"/>
          <w:sz w:val="20"/>
          <w:szCs w:val="20"/>
        </w:rPr>
        <w:t>their comparison</w:t>
      </w:r>
      <w:r w:rsidRPr="009931BB">
        <w:rPr>
          <w:rFonts w:asciiTheme="majorBidi" w:hAnsiTheme="majorBidi" w:cstheme="majorBidi"/>
          <w:sz w:val="20"/>
          <w:szCs w:val="20"/>
        </w:rPr>
        <w:t xml:space="preserve"> with each other </w:t>
      </w:r>
      <w:r w:rsidR="000728F3" w:rsidRPr="009931BB">
        <w:rPr>
          <w:rFonts w:asciiTheme="majorBidi" w:hAnsiTheme="majorBidi" w:cstheme="majorBidi"/>
          <w:sz w:val="20"/>
          <w:szCs w:val="20"/>
        </w:rPr>
        <w:t>will be presented</w:t>
      </w:r>
      <w:r w:rsidRPr="009931BB">
        <w:rPr>
          <w:rFonts w:asciiTheme="majorBidi" w:hAnsiTheme="majorBidi" w:cstheme="majorBidi"/>
          <w:sz w:val="20"/>
          <w:szCs w:val="20"/>
        </w:rPr>
        <w:t xml:space="preserve">. </w:t>
      </w:r>
      <w:r w:rsidR="00915F46" w:rsidRPr="009931BB">
        <w:rPr>
          <w:rFonts w:asciiTheme="majorBidi" w:hAnsiTheme="majorBidi" w:cstheme="majorBidi"/>
          <w:sz w:val="20"/>
          <w:szCs w:val="20"/>
        </w:rPr>
        <w:t>The</w:t>
      </w:r>
      <w:r w:rsidRPr="009931BB">
        <w:rPr>
          <w:rFonts w:asciiTheme="majorBidi" w:hAnsiTheme="majorBidi" w:cstheme="majorBidi"/>
          <w:sz w:val="20"/>
          <w:szCs w:val="20"/>
        </w:rPr>
        <w:t xml:space="preserve"> final section</w:t>
      </w:r>
      <w:r w:rsidR="00915F46"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presents the findings and recommendations </w:t>
      </w:r>
      <w:r w:rsidR="00915F46" w:rsidRPr="009931BB">
        <w:rPr>
          <w:rFonts w:asciiTheme="majorBidi" w:hAnsiTheme="majorBidi" w:cstheme="majorBidi"/>
          <w:sz w:val="20"/>
          <w:szCs w:val="20"/>
        </w:rPr>
        <w:t>of the research.</w:t>
      </w:r>
    </w:p>
    <w:p w:rsidR="003B3100" w:rsidRPr="009931BB" w:rsidRDefault="003B3100" w:rsidP="003A0D40">
      <w:pPr>
        <w:bidi w:val="0"/>
        <w:spacing w:after="0" w:line="240" w:lineRule="auto"/>
        <w:ind w:firstLine="720"/>
        <w:contextualSpacing/>
        <w:jc w:val="both"/>
        <w:rPr>
          <w:rFonts w:asciiTheme="majorBidi" w:hAnsiTheme="majorBidi" w:cstheme="majorBidi"/>
          <w:sz w:val="20"/>
          <w:szCs w:val="20"/>
        </w:rPr>
      </w:pPr>
    </w:p>
    <w:p w:rsidR="003B3100" w:rsidRPr="009931BB" w:rsidRDefault="00BE23FB" w:rsidP="00BB391E">
      <w:pPr>
        <w:bidi w:val="0"/>
        <w:spacing w:after="0" w:line="240" w:lineRule="auto"/>
        <w:contextualSpacing/>
        <w:rPr>
          <w:rFonts w:asciiTheme="majorBidi" w:hAnsiTheme="majorBidi" w:cstheme="majorBidi"/>
          <w:b/>
          <w:bCs/>
          <w:i/>
          <w:iCs/>
          <w:sz w:val="20"/>
          <w:szCs w:val="20"/>
        </w:rPr>
      </w:pPr>
      <w:r w:rsidRPr="009931BB">
        <w:rPr>
          <w:rFonts w:asciiTheme="majorBidi" w:hAnsiTheme="majorBidi" w:cstheme="majorBidi"/>
          <w:b/>
          <w:bCs/>
          <w:i/>
          <w:iCs/>
          <w:sz w:val="20"/>
          <w:szCs w:val="20"/>
        </w:rPr>
        <w:t>Theoretical Foundations</w:t>
      </w:r>
    </w:p>
    <w:p w:rsidR="003B3100" w:rsidRPr="009931BB" w:rsidRDefault="00915F46" w:rsidP="003A0D40">
      <w:pPr>
        <w:bidi w:val="0"/>
        <w:spacing w:after="0" w:line="240" w:lineRule="auto"/>
        <w:ind w:firstLine="720"/>
        <w:contextualSpacing/>
        <w:jc w:val="both"/>
        <w:rPr>
          <w:rFonts w:asciiTheme="majorBidi" w:hAnsiTheme="majorBidi" w:cstheme="majorBidi"/>
          <w:b/>
          <w:bCs/>
          <w:sz w:val="20"/>
          <w:szCs w:val="20"/>
        </w:rPr>
      </w:pPr>
      <w:r w:rsidRPr="009931BB">
        <w:rPr>
          <w:rFonts w:asciiTheme="majorBidi" w:hAnsiTheme="majorBidi" w:cstheme="majorBidi"/>
          <w:sz w:val="20"/>
          <w:szCs w:val="20"/>
        </w:rPr>
        <w:t>Forecast</w:t>
      </w:r>
      <w:r w:rsidR="00471AF3" w:rsidRPr="009931BB">
        <w:rPr>
          <w:rFonts w:asciiTheme="majorBidi" w:hAnsiTheme="majorBidi" w:cstheme="majorBidi"/>
          <w:sz w:val="20"/>
          <w:szCs w:val="20"/>
        </w:rPr>
        <w:t xml:space="preserve">: In a general definition, </w:t>
      </w:r>
      <w:r w:rsidR="00C73368" w:rsidRPr="009931BB">
        <w:rPr>
          <w:rFonts w:asciiTheme="majorBidi" w:hAnsiTheme="majorBidi" w:cstheme="majorBidi"/>
          <w:sz w:val="20"/>
          <w:szCs w:val="20"/>
        </w:rPr>
        <w:t xml:space="preserve">the </w:t>
      </w:r>
      <w:r w:rsidR="00471AF3" w:rsidRPr="009931BB">
        <w:rPr>
          <w:rFonts w:asciiTheme="majorBidi" w:hAnsiTheme="majorBidi" w:cstheme="majorBidi"/>
          <w:sz w:val="20"/>
          <w:szCs w:val="20"/>
        </w:rPr>
        <w:t>predict</w:t>
      </w:r>
      <w:r w:rsidR="00C73368" w:rsidRPr="009931BB">
        <w:rPr>
          <w:rFonts w:asciiTheme="majorBidi" w:hAnsiTheme="majorBidi" w:cstheme="majorBidi"/>
          <w:sz w:val="20"/>
          <w:szCs w:val="20"/>
        </w:rPr>
        <w:t>ion of</w:t>
      </w:r>
      <w:r w:rsidR="00471AF3" w:rsidRPr="009931BB">
        <w:rPr>
          <w:rFonts w:asciiTheme="majorBidi" w:hAnsiTheme="majorBidi" w:cstheme="majorBidi"/>
          <w:sz w:val="20"/>
          <w:szCs w:val="20"/>
        </w:rPr>
        <w:t xml:space="preserve"> the future conditions and events </w:t>
      </w:r>
      <w:r w:rsidR="00C73368" w:rsidRPr="009931BB">
        <w:rPr>
          <w:rFonts w:asciiTheme="majorBidi" w:hAnsiTheme="majorBidi" w:cstheme="majorBidi"/>
          <w:sz w:val="20"/>
          <w:szCs w:val="20"/>
        </w:rPr>
        <w:t xml:space="preserve">is called forecast </w:t>
      </w:r>
      <w:r w:rsidR="00471AF3" w:rsidRPr="009931BB">
        <w:rPr>
          <w:rFonts w:asciiTheme="majorBidi" w:hAnsiTheme="majorBidi" w:cstheme="majorBidi"/>
          <w:sz w:val="20"/>
          <w:szCs w:val="20"/>
        </w:rPr>
        <w:t xml:space="preserve">and how this is done, is called </w:t>
      </w:r>
      <w:r w:rsidR="00C73368" w:rsidRPr="009931BB">
        <w:rPr>
          <w:rFonts w:asciiTheme="majorBidi" w:hAnsiTheme="majorBidi" w:cstheme="majorBidi"/>
          <w:sz w:val="20"/>
          <w:szCs w:val="20"/>
        </w:rPr>
        <w:t>forecasting</w:t>
      </w:r>
      <w:r w:rsidR="00471AF3" w:rsidRPr="009931BB">
        <w:rPr>
          <w:rFonts w:asciiTheme="majorBidi" w:hAnsiTheme="majorBidi" w:cstheme="majorBidi"/>
          <w:sz w:val="20"/>
          <w:szCs w:val="20"/>
        </w:rPr>
        <w:t>. (</w:t>
      </w:r>
      <w:r w:rsidR="00C73368" w:rsidRPr="009931BB">
        <w:rPr>
          <w:rFonts w:asciiTheme="majorBidi" w:hAnsiTheme="majorBidi" w:cstheme="majorBidi"/>
          <w:sz w:val="20"/>
          <w:szCs w:val="20"/>
        </w:rPr>
        <w:t>Afsar,</w:t>
      </w:r>
      <w:r w:rsidR="00471AF3" w:rsidRPr="009931BB">
        <w:rPr>
          <w:rFonts w:asciiTheme="majorBidi" w:hAnsiTheme="majorBidi" w:cstheme="majorBidi"/>
          <w:sz w:val="20"/>
          <w:szCs w:val="20"/>
        </w:rPr>
        <w:t xml:space="preserve"> 1384)</w:t>
      </w:r>
    </w:p>
    <w:p w:rsidR="008B536F" w:rsidRPr="009931BB" w:rsidRDefault="00514A2F"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I</w:t>
      </w:r>
      <w:r w:rsidR="00471AF3" w:rsidRPr="009931BB">
        <w:rPr>
          <w:rFonts w:asciiTheme="majorBidi" w:hAnsiTheme="majorBidi" w:cstheme="majorBidi"/>
          <w:sz w:val="20"/>
          <w:szCs w:val="20"/>
        </w:rPr>
        <w:t>ndex</w:t>
      </w:r>
      <w:r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Index, in general, </w:t>
      </w:r>
      <w:r w:rsidR="00471AF3" w:rsidRPr="009931BB">
        <w:rPr>
          <w:rFonts w:asciiTheme="majorBidi" w:hAnsiTheme="majorBidi" w:cstheme="majorBidi"/>
          <w:sz w:val="20"/>
          <w:szCs w:val="20"/>
        </w:rPr>
        <w:t>mean</w:t>
      </w:r>
      <w:r w:rsidRPr="009931BB">
        <w:rPr>
          <w:rFonts w:asciiTheme="majorBidi" w:hAnsiTheme="majorBidi" w:cstheme="majorBidi"/>
          <w:sz w:val="20"/>
          <w:szCs w:val="20"/>
        </w:rPr>
        <w:t>s</w:t>
      </w:r>
      <w:r w:rsidR="00317BBC" w:rsidRPr="009931BB">
        <w:rPr>
          <w:rFonts w:asciiTheme="majorBidi" w:hAnsiTheme="majorBidi" w:cstheme="majorBidi"/>
          <w:sz w:val="20"/>
          <w:szCs w:val="20"/>
        </w:rPr>
        <w:t xml:space="preserve"> figure, representative or indicator. </w:t>
      </w:r>
      <w:r w:rsidR="00471AF3" w:rsidRPr="009931BB">
        <w:rPr>
          <w:rFonts w:asciiTheme="majorBidi" w:hAnsiTheme="majorBidi" w:cstheme="majorBidi"/>
          <w:sz w:val="20"/>
          <w:szCs w:val="20"/>
        </w:rPr>
        <w:t xml:space="preserve">In terms of applications, </w:t>
      </w:r>
      <w:r w:rsidR="00317BBC" w:rsidRPr="009931BB">
        <w:rPr>
          <w:rFonts w:asciiTheme="majorBidi" w:hAnsiTheme="majorBidi" w:cstheme="majorBidi"/>
          <w:sz w:val="20"/>
          <w:szCs w:val="20"/>
        </w:rPr>
        <w:t xml:space="preserve">the </w:t>
      </w:r>
      <w:r w:rsidR="00471AF3" w:rsidRPr="009931BB">
        <w:rPr>
          <w:rFonts w:asciiTheme="majorBidi" w:hAnsiTheme="majorBidi" w:cstheme="majorBidi"/>
          <w:sz w:val="20"/>
          <w:szCs w:val="20"/>
        </w:rPr>
        <w:t xml:space="preserve">word Index (INDEX) </w:t>
      </w:r>
      <w:r w:rsidR="00317BBC" w:rsidRPr="009931BB">
        <w:rPr>
          <w:rFonts w:asciiTheme="majorBidi" w:hAnsiTheme="majorBidi" w:cstheme="majorBidi"/>
          <w:sz w:val="20"/>
          <w:szCs w:val="20"/>
        </w:rPr>
        <w:t xml:space="preserve">is </w:t>
      </w:r>
      <w:r w:rsidR="00471AF3" w:rsidRPr="009931BB">
        <w:rPr>
          <w:rFonts w:asciiTheme="majorBidi" w:hAnsiTheme="majorBidi" w:cstheme="majorBidi"/>
          <w:sz w:val="20"/>
          <w:szCs w:val="20"/>
        </w:rPr>
        <w:t xml:space="preserve">a quantity that represents several </w:t>
      </w:r>
      <w:r w:rsidR="00317BBC" w:rsidRPr="009931BB">
        <w:rPr>
          <w:rFonts w:asciiTheme="majorBidi" w:hAnsiTheme="majorBidi" w:cstheme="majorBidi"/>
          <w:sz w:val="20"/>
          <w:szCs w:val="20"/>
        </w:rPr>
        <w:t>homogeneous variables</w:t>
      </w:r>
      <w:r w:rsidR="00471AF3" w:rsidRPr="009931BB">
        <w:rPr>
          <w:rFonts w:asciiTheme="majorBidi" w:hAnsiTheme="majorBidi" w:cstheme="majorBidi"/>
          <w:sz w:val="20"/>
          <w:szCs w:val="20"/>
        </w:rPr>
        <w:t xml:space="preserve">. </w:t>
      </w:r>
      <w:r w:rsidR="00317BBC" w:rsidRPr="009931BB">
        <w:rPr>
          <w:rFonts w:asciiTheme="majorBidi" w:hAnsiTheme="majorBidi" w:cstheme="majorBidi"/>
          <w:sz w:val="20"/>
          <w:szCs w:val="20"/>
        </w:rPr>
        <w:t xml:space="preserve">Index is a tool </w:t>
      </w:r>
      <w:r w:rsidR="00471AF3" w:rsidRPr="009931BB">
        <w:rPr>
          <w:rFonts w:asciiTheme="majorBidi" w:hAnsiTheme="majorBidi" w:cstheme="majorBidi"/>
          <w:sz w:val="20"/>
          <w:szCs w:val="20"/>
        </w:rPr>
        <w:t>for measuring and comparing the phenomena that</w:t>
      </w:r>
      <w:r w:rsidR="00250F78" w:rsidRPr="009931BB">
        <w:rPr>
          <w:rFonts w:asciiTheme="majorBidi" w:hAnsiTheme="majorBidi" w:cstheme="majorBidi"/>
          <w:sz w:val="20"/>
          <w:szCs w:val="20"/>
        </w:rPr>
        <w:t xml:space="preserve"> have certain </w:t>
      </w:r>
      <w:r w:rsidR="00471AF3" w:rsidRPr="009931BB">
        <w:rPr>
          <w:rFonts w:asciiTheme="majorBidi" w:hAnsiTheme="majorBidi" w:cstheme="majorBidi"/>
          <w:sz w:val="20"/>
          <w:szCs w:val="20"/>
        </w:rPr>
        <w:t xml:space="preserve">nature and </w:t>
      </w:r>
      <w:r w:rsidR="00250F78" w:rsidRPr="009931BB">
        <w:rPr>
          <w:rFonts w:asciiTheme="majorBidi" w:hAnsiTheme="majorBidi" w:cstheme="majorBidi"/>
          <w:sz w:val="20"/>
          <w:szCs w:val="20"/>
        </w:rPr>
        <w:t>properties</w:t>
      </w:r>
      <w:r w:rsidR="00471AF3" w:rsidRPr="009931BB">
        <w:rPr>
          <w:rFonts w:asciiTheme="majorBidi" w:hAnsiTheme="majorBidi" w:cstheme="majorBidi"/>
          <w:sz w:val="20"/>
          <w:szCs w:val="20"/>
        </w:rPr>
        <w:t xml:space="preserve"> on </w:t>
      </w:r>
      <w:r w:rsidR="00250F78" w:rsidRPr="009931BB">
        <w:rPr>
          <w:rFonts w:asciiTheme="majorBidi" w:hAnsiTheme="majorBidi" w:cstheme="majorBidi"/>
          <w:sz w:val="20"/>
          <w:szCs w:val="20"/>
        </w:rPr>
        <w:t xml:space="preserve">the basis of </w:t>
      </w:r>
      <w:r w:rsidR="00471AF3" w:rsidRPr="009931BB">
        <w:rPr>
          <w:rFonts w:asciiTheme="majorBidi" w:hAnsiTheme="majorBidi" w:cstheme="majorBidi"/>
          <w:sz w:val="20"/>
          <w:szCs w:val="20"/>
        </w:rPr>
        <w:t xml:space="preserve">which </w:t>
      </w:r>
      <w:r w:rsidR="00250F78" w:rsidRPr="009931BB">
        <w:rPr>
          <w:rFonts w:asciiTheme="majorBidi" w:hAnsiTheme="majorBidi" w:cstheme="majorBidi"/>
          <w:sz w:val="20"/>
          <w:szCs w:val="20"/>
        </w:rPr>
        <w:t xml:space="preserve">the </w:t>
      </w:r>
      <w:r w:rsidR="00471AF3" w:rsidRPr="009931BB">
        <w:rPr>
          <w:rFonts w:asciiTheme="majorBidi" w:hAnsiTheme="majorBidi" w:cstheme="majorBidi"/>
          <w:sz w:val="20"/>
          <w:szCs w:val="20"/>
        </w:rPr>
        <w:t xml:space="preserve">changes in certain variables </w:t>
      </w:r>
      <w:r w:rsidR="00250F78" w:rsidRPr="009931BB">
        <w:rPr>
          <w:rFonts w:asciiTheme="majorBidi" w:hAnsiTheme="majorBidi" w:cstheme="majorBidi"/>
          <w:sz w:val="20"/>
          <w:szCs w:val="20"/>
        </w:rPr>
        <w:t xml:space="preserve">can be </w:t>
      </w:r>
      <w:r w:rsidR="00C23F44" w:rsidRPr="009931BB">
        <w:rPr>
          <w:rFonts w:asciiTheme="majorBidi" w:hAnsiTheme="majorBidi" w:cstheme="majorBidi"/>
          <w:sz w:val="20"/>
          <w:szCs w:val="20"/>
        </w:rPr>
        <w:t xml:space="preserve">investigated </w:t>
      </w:r>
      <w:r w:rsidR="00471AF3" w:rsidRPr="009931BB">
        <w:rPr>
          <w:rFonts w:asciiTheme="majorBidi" w:hAnsiTheme="majorBidi" w:cstheme="majorBidi"/>
          <w:sz w:val="20"/>
          <w:szCs w:val="20"/>
        </w:rPr>
        <w:t xml:space="preserve">during </w:t>
      </w:r>
      <w:r w:rsidR="00C23F44" w:rsidRPr="009931BB">
        <w:rPr>
          <w:rFonts w:asciiTheme="majorBidi" w:hAnsiTheme="majorBidi" w:cstheme="majorBidi"/>
          <w:sz w:val="20"/>
          <w:szCs w:val="20"/>
        </w:rPr>
        <w:t>one</w:t>
      </w:r>
      <w:r w:rsidR="00471AF3" w:rsidRPr="009931BB">
        <w:rPr>
          <w:rFonts w:asciiTheme="majorBidi" w:hAnsiTheme="majorBidi" w:cstheme="majorBidi"/>
          <w:sz w:val="20"/>
          <w:szCs w:val="20"/>
        </w:rPr>
        <w:t xml:space="preserve"> period. (</w:t>
      </w:r>
      <w:r w:rsidR="00C23F44" w:rsidRPr="009931BB">
        <w:rPr>
          <w:rFonts w:asciiTheme="majorBidi" w:hAnsiTheme="majorBidi" w:cstheme="majorBidi"/>
          <w:sz w:val="20"/>
          <w:szCs w:val="20"/>
        </w:rPr>
        <w:t xml:space="preserve">Pars Khebre </w:t>
      </w:r>
      <w:r w:rsidR="00471AF3" w:rsidRPr="009931BB">
        <w:rPr>
          <w:rFonts w:asciiTheme="majorBidi" w:hAnsiTheme="majorBidi" w:cstheme="majorBidi"/>
          <w:sz w:val="20"/>
          <w:szCs w:val="20"/>
        </w:rPr>
        <w:t xml:space="preserve">Brokerage </w:t>
      </w:r>
      <w:r w:rsidR="00C23F44" w:rsidRPr="009931BB">
        <w:rPr>
          <w:rFonts w:asciiTheme="majorBidi" w:hAnsiTheme="majorBidi" w:cstheme="majorBidi"/>
          <w:sz w:val="20"/>
          <w:szCs w:val="20"/>
        </w:rPr>
        <w:t>Company</w:t>
      </w:r>
      <w:r w:rsidR="008B536F" w:rsidRPr="009931BB">
        <w:rPr>
          <w:rFonts w:asciiTheme="majorBidi" w:hAnsiTheme="majorBidi" w:cstheme="majorBidi"/>
          <w:sz w:val="20"/>
          <w:szCs w:val="20"/>
        </w:rPr>
        <w:t>).</w:t>
      </w:r>
    </w:p>
    <w:p w:rsidR="008B536F" w:rsidRPr="009931BB" w:rsidRDefault="007963DE"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Machine learning algorithm</w:t>
      </w:r>
      <w:r w:rsidR="00471AF3"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It means </w:t>
      </w:r>
      <w:r w:rsidR="00471AF3" w:rsidRPr="009931BB">
        <w:rPr>
          <w:rFonts w:asciiTheme="majorBidi" w:hAnsiTheme="majorBidi" w:cstheme="majorBidi"/>
          <w:sz w:val="20"/>
          <w:szCs w:val="20"/>
        </w:rPr>
        <w:t xml:space="preserve">the design and development of algorithms </w:t>
      </w:r>
      <w:r w:rsidRPr="009931BB">
        <w:rPr>
          <w:rFonts w:asciiTheme="majorBidi" w:hAnsiTheme="majorBidi" w:cstheme="majorBidi"/>
          <w:sz w:val="20"/>
          <w:szCs w:val="20"/>
        </w:rPr>
        <w:t xml:space="preserve">on the basis of which </w:t>
      </w:r>
      <w:r w:rsidR="00471AF3" w:rsidRPr="009931BB">
        <w:rPr>
          <w:rFonts w:asciiTheme="majorBidi" w:hAnsiTheme="majorBidi" w:cstheme="majorBidi"/>
          <w:sz w:val="20"/>
          <w:szCs w:val="20"/>
        </w:rPr>
        <w:t>computer</w:t>
      </w:r>
      <w:r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or other machine</w:t>
      </w:r>
      <w:r w:rsidRPr="009931BB">
        <w:rPr>
          <w:rFonts w:asciiTheme="majorBidi" w:hAnsiTheme="majorBidi" w:cstheme="majorBidi"/>
          <w:sz w:val="20"/>
          <w:szCs w:val="20"/>
        </w:rPr>
        <w:t>s gain</w:t>
      </w:r>
      <w:r w:rsidR="00471AF3" w:rsidRPr="009931BB">
        <w:rPr>
          <w:rFonts w:asciiTheme="majorBidi" w:hAnsiTheme="majorBidi" w:cstheme="majorBidi"/>
          <w:sz w:val="20"/>
          <w:szCs w:val="20"/>
        </w:rPr>
        <w:t xml:space="preserve"> learning ability</w:t>
      </w:r>
      <w:r w:rsidR="008B536F" w:rsidRPr="009931BB">
        <w:rPr>
          <w:rFonts w:asciiTheme="majorBidi" w:hAnsiTheme="majorBidi" w:cstheme="majorBidi"/>
          <w:sz w:val="20"/>
          <w:szCs w:val="20"/>
        </w:rPr>
        <w:t>. Its purpose is to achieve</w:t>
      </w:r>
      <w:r w:rsidR="00471AF3" w:rsidRPr="009931BB">
        <w:rPr>
          <w:rFonts w:asciiTheme="majorBidi" w:hAnsiTheme="majorBidi" w:cstheme="majorBidi"/>
          <w:sz w:val="20"/>
          <w:szCs w:val="20"/>
        </w:rPr>
        <w:t xml:space="preserve"> machine</w:t>
      </w:r>
      <w:r w:rsidR="008B536F"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that</w:t>
      </w:r>
      <w:r w:rsidR="008B536F" w:rsidRPr="009931BB">
        <w:rPr>
          <w:rFonts w:asciiTheme="majorBidi" w:hAnsiTheme="majorBidi" w:cstheme="majorBidi"/>
          <w:sz w:val="20"/>
          <w:szCs w:val="20"/>
        </w:rPr>
        <w:t>are</w:t>
      </w:r>
      <w:r w:rsidR="00471AF3" w:rsidRPr="009931BB">
        <w:rPr>
          <w:rFonts w:asciiTheme="majorBidi" w:hAnsiTheme="majorBidi" w:cstheme="majorBidi"/>
          <w:sz w:val="20"/>
          <w:szCs w:val="20"/>
        </w:rPr>
        <w:t xml:space="preserve"> able to extract knowledge (learning) from </w:t>
      </w:r>
      <w:r w:rsidR="008B536F" w:rsidRPr="009931BB">
        <w:rPr>
          <w:rFonts w:asciiTheme="majorBidi" w:hAnsiTheme="majorBidi" w:cstheme="majorBidi"/>
          <w:sz w:val="20"/>
          <w:szCs w:val="20"/>
        </w:rPr>
        <w:t>the environment.</w:t>
      </w:r>
    </w:p>
    <w:p w:rsidR="00BD1962"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Stock Exchange: </w:t>
      </w:r>
      <w:r w:rsidR="007134F1" w:rsidRPr="009931BB">
        <w:rPr>
          <w:rFonts w:asciiTheme="majorBidi" w:hAnsiTheme="majorBidi" w:cstheme="majorBidi"/>
          <w:sz w:val="20"/>
          <w:szCs w:val="20"/>
        </w:rPr>
        <w:t xml:space="preserve">The </w:t>
      </w:r>
      <w:r w:rsidRPr="009931BB">
        <w:rPr>
          <w:rFonts w:asciiTheme="majorBidi" w:hAnsiTheme="majorBidi" w:cstheme="majorBidi"/>
          <w:sz w:val="20"/>
          <w:szCs w:val="20"/>
        </w:rPr>
        <w:t>formal and structured capital market where buying and selling of shares</w:t>
      </w:r>
      <w:r w:rsidR="007134F1" w:rsidRPr="009931BB">
        <w:rPr>
          <w:rFonts w:asciiTheme="majorBidi" w:hAnsiTheme="majorBidi" w:cstheme="majorBidi"/>
          <w:sz w:val="20"/>
          <w:szCs w:val="20"/>
        </w:rPr>
        <w:t xml:space="preserve"> o</w:t>
      </w:r>
      <w:r w:rsidR="00135DAA" w:rsidRPr="009931BB">
        <w:rPr>
          <w:rFonts w:asciiTheme="majorBidi" w:hAnsiTheme="majorBidi" w:cstheme="majorBidi"/>
          <w:sz w:val="20"/>
          <w:szCs w:val="20"/>
        </w:rPr>
        <w:t>f</w:t>
      </w:r>
      <w:r w:rsidR="007134F1" w:rsidRPr="009931BB">
        <w:rPr>
          <w:rFonts w:asciiTheme="majorBidi" w:hAnsiTheme="majorBidi" w:cstheme="majorBidi"/>
          <w:sz w:val="20"/>
          <w:szCs w:val="20"/>
        </w:rPr>
        <w:t xml:space="preserve"> companies</w:t>
      </w:r>
      <w:r w:rsidRPr="009931BB">
        <w:rPr>
          <w:rFonts w:asciiTheme="majorBidi" w:hAnsiTheme="majorBidi" w:cstheme="majorBidi"/>
          <w:sz w:val="20"/>
          <w:szCs w:val="20"/>
        </w:rPr>
        <w:t xml:space="preserve"> and government</w:t>
      </w:r>
      <w:r w:rsidR="007134F1" w:rsidRPr="009931BB">
        <w:rPr>
          <w:rFonts w:asciiTheme="majorBidi" w:hAnsiTheme="majorBidi" w:cstheme="majorBidi"/>
          <w:sz w:val="20"/>
          <w:szCs w:val="20"/>
        </w:rPr>
        <w:t>al</w:t>
      </w:r>
      <w:r w:rsidRPr="009931BB">
        <w:rPr>
          <w:rFonts w:asciiTheme="majorBidi" w:hAnsiTheme="majorBidi" w:cstheme="majorBidi"/>
          <w:sz w:val="20"/>
          <w:szCs w:val="20"/>
        </w:rPr>
        <w:t xml:space="preserve"> or private institutions</w:t>
      </w:r>
      <w:r w:rsidR="00135DAA" w:rsidRPr="009931BB">
        <w:rPr>
          <w:rFonts w:asciiTheme="majorBidi" w:hAnsiTheme="majorBidi" w:cstheme="majorBidi"/>
          <w:sz w:val="20"/>
          <w:szCs w:val="20"/>
        </w:rPr>
        <w:t>’ Stock Exchange are done</w:t>
      </w:r>
      <w:r w:rsidRPr="009931BB">
        <w:rPr>
          <w:rFonts w:asciiTheme="majorBidi" w:hAnsiTheme="majorBidi" w:cstheme="majorBidi"/>
          <w:sz w:val="20"/>
          <w:szCs w:val="20"/>
        </w:rPr>
        <w:t xml:space="preserve"> under the terms, rules and </w:t>
      </w:r>
      <w:r w:rsidR="00BD1962" w:rsidRPr="009931BB">
        <w:rPr>
          <w:rFonts w:asciiTheme="majorBidi" w:hAnsiTheme="majorBidi" w:cstheme="majorBidi"/>
          <w:sz w:val="20"/>
          <w:szCs w:val="20"/>
        </w:rPr>
        <w:t xml:space="preserve">specific regulations </w:t>
      </w:r>
      <w:r w:rsidRPr="009931BB">
        <w:rPr>
          <w:rFonts w:asciiTheme="majorBidi" w:hAnsiTheme="majorBidi" w:cstheme="majorBidi"/>
          <w:sz w:val="20"/>
          <w:szCs w:val="20"/>
        </w:rPr>
        <w:t>(Lunn</w:t>
      </w:r>
      <w:r w:rsidR="00BD1962" w:rsidRPr="009931BB">
        <w:rPr>
          <w:rFonts w:asciiTheme="majorBidi" w:hAnsiTheme="majorBidi" w:cstheme="majorBidi"/>
          <w:sz w:val="20"/>
          <w:szCs w:val="20"/>
        </w:rPr>
        <w:t>i, 1386).</w:t>
      </w:r>
    </w:p>
    <w:p w:rsidR="003B3100" w:rsidRPr="009931BB" w:rsidRDefault="003B3100" w:rsidP="00BB391E">
      <w:pPr>
        <w:bidi w:val="0"/>
        <w:spacing w:after="0" w:line="240" w:lineRule="auto"/>
        <w:contextualSpacing/>
        <w:rPr>
          <w:rFonts w:asciiTheme="majorBidi" w:hAnsiTheme="majorBidi" w:cstheme="majorBidi"/>
          <w:b/>
          <w:bCs/>
          <w:sz w:val="20"/>
          <w:szCs w:val="20"/>
        </w:rPr>
      </w:pPr>
    </w:p>
    <w:p w:rsidR="00A176F8" w:rsidRPr="009931BB" w:rsidRDefault="00BD1962" w:rsidP="00BB391E">
      <w:pPr>
        <w:bidi w:val="0"/>
        <w:spacing w:after="0" w:line="240" w:lineRule="auto"/>
        <w:contextualSpacing/>
        <w:rPr>
          <w:rFonts w:asciiTheme="majorBidi" w:hAnsiTheme="majorBidi" w:cstheme="majorBidi"/>
          <w:i/>
          <w:iCs/>
          <w:sz w:val="20"/>
          <w:szCs w:val="20"/>
        </w:rPr>
      </w:pPr>
      <w:r w:rsidRPr="009931BB">
        <w:rPr>
          <w:rFonts w:asciiTheme="majorBidi" w:hAnsiTheme="majorBidi" w:cstheme="majorBidi"/>
          <w:b/>
          <w:bCs/>
          <w:i/>
          <w:iCs/>
          <w:sz w:val="20"/>
          <w:szCs w:val="20"/>
        </w:rPr>
        <w:t>R</w:t>
      </w:r>
      <w:r w:rsidR="00471AF3" w:rsidRPr="009931BB">
        <w:rPr>
          <w:rFonts w:asciiTheme="majorBidi" w:hAnsiTheme="majorBidi" w:cstheme="majorBidi"/>
          <w:b/>
          <w:bCs/>
          <w:i/>
          <w:iCs/>
          <w:sz w:val="20"/>
          <w:szCs w:val="20"/>
        </w:rPr>
        <w:t xml:space="preserve">eview of </w:t>
      </w:r>
      <w:r w:rsidRPr="009931BB">
        <w:rPr>
          <w:rFonts w:asciiTheme="majorBidi" w:hAnsiTheme="majorBidi" w:cstheme="majorBidi"/>
          <w:b/>
          <w:bCs/>
          <w:i/>
          <w:iCs/>
          <w:sz w:val="20"/>
          <w:szCs w:val="20"/>
        </w:rPr>
        <w:t>Literature</w:t>
      </w:r>
    </w:p>
    <w:p w:rsidR="00544D96" w:rsidRPr="009931BB" w:rsidRDefault="00BD1962" w:rsidP="00BB391E">
      <w:pPr>
        <w:bidi w:val="0"/>
        <w:spacing w:after="0" w:line="240" w:lineRule="auto"/>
        <w:contextualSpacing/>
        <w:rPr>
          <w:rFonts w:asciiTheme="majorBidi" w:hAnsiTheme="majorBidi" w:cstheme="majorBidi"/>
          <w:b/>
          <w:bCs/>
          <w:i/>
          <w:iCs/>
          <w:sz w:val="20"/>
          <w:szCs w:val="20"/>
        </w:rPr>
      </w:pPr>
      <w:r w:rsidRPr="009931BB">
        <w:rPr>
          <w:rFonts w:asciiTheme="majorBidi" w:hAnsiTheme="majorBidi" w:cstheme="majorBidi"/>
          <w:b/>
          <w:bCs/>
          <w:i/>
          <w:iCs/>
          <w:sz w:val="20"/>
          <w:szCs w:val="20"/>
        </w:rPr>
        <w:t>Local</w:t>
      </w:r>
      <w:r w:rsidR="00471AF3" w:rsidRPr="009931BB">
        <w:rPr>
          <w:rFonts w:asciiTheme="majorBidi" w:hAnsiTheme="majorBidi" w:cstheme="majorBidi"/>
          <w:b/>
          <w:bCs/>
          <w:i/>
          <w:iCs/>
          <w:sz w:val="20"/>
          <w:szCs w:val="20"/>
        </w:rPr>
        <w:t xml:space="preserve"> </w:t>
      </w:r>
      <w:r w:rsidR="003B3100" w:rsidRPr="009931BB">
        <w:rPr>
          <w:rFonts w:asciiTheme="majorBidi" w:hAnsiTheme="majorBidi" w:cstheme="majorBidi"/>
          <w:b/>
          <w:bCs/>
          <w:i/>
          <w:iCs/>
          <w:sz w:val="20"/>
          <w:szCs w:val="20"/>
        </w:rPr>
        <w:t>Studies</w:t>
      </w:r>
    </w:p>
    <w:p w:rsidR="00544D96" w:rsidRPr="009931BB" w:rsidRDefault="00544D96"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Monajemi et al., (1388), in their study entitled "The prediction of stock market prices in Stock Exchange using the neuro -Fuzzy network using genetic algorithms, and its comparison with artificial neural network" showed that in terms of performance evaluation criteria, the prediction of the stock price of the next day through the hybrid model of neuro- fuzzy network and genetic algorithm is more accurate than neural network. In other words, prediction of the stock price using neuro- fuzzy network and genetic algorithm reduces the stock price estimation error in relation to the neural network technique.</w:t>
      </w:r>
    </w:p>
    <w:p w:rsidR="00DA5321"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Moshiri and </w:t>
      </w:r>
      <w:r w:rsidR="00E90D63" w:rsidRPr="009931BB">
        <w:rPr>
          <w:rFonts w:asciiTheme="majorBidi" w:hAnsiTheme="majorBidi" w:cstheme="majorBidi"/>
          <w:sz w:val="20"/>
          <w:szCs w:val="20"/>
        </w:rPr>
        <w:t>Morovat</w:t>
      </w:r>
      <w:r w:rsidRPr="009931BB">
        <w:rPr>
          <w:rFonts w:asciiTheme="majorBidi" w:hAnsiTheme="majorBidi" w:cstheme="majorBidi"/>
          <w:sz w:val="20"/>
          <w:szCs w:val="20"/>
        </w:rPr>
        <w:t xml:space="preserve"> (</w:t>
      </w:r>
      <w:r w:rsidR="00B95A32" w:rsidRPr="009931BB">
        <w:rPr>
          <w:rFonts w:asciiTheme="majorBidi" w:hAnsiTheme="majorBidi" w:cstheme="majorBidi"/>
          <w:sz w:val="20"/>
          <w:szCs w:val="20"/>
        </w:rPr>
        <w:t>2006</w:t>
      </w:r>
      <w:r w:rsidRPr="009931BB">
        <w:rPr>
          <w:rFonts w:asciiTheme="majorBidi" w:hAnsiTheme="majorBidi" w:cstheme="majorBidi"/>
          <w:sz w:val="20"/>
          <w:szCs w:val="20"/>
        </w:rPr>
        <w:t xml:space="preserve">) </w:t>
      </w:r>
      <w:r w:rsidR="00E90D63" w:rsidRPr="009931BB">
        <w:rPr>
          <w:rFonts w:asciiTheme="majorBidi" w:hAnsiTheme="majorBidi" w:cstheme="majorBidi"/>
          <w:sz w:val="20"/>
          <w:szCs w:val="20"/>
        </w:rPr>
        <w:t>forecasted the total index of stock output</w:t>
      </w:r>
      <w:r w:rsidRPr="009931BB">
        <w:rPr>
          <w:rFonts w:asciiTheme="majorBidi" w:hAnsiTheme="majorBidi" w:cstheme="majorBidi"/>
          <w:sz w:val="20"/>
          <w:szCs w:val="20"/>
        </w:rPr>
        <w:t xml:space="preserve"> by linear </w:t>
      </w:r>
      <w:r w:rsidR="00654D9C" w:rsidRPr="009931BB">
        <w:rPr>
          <w:rFonts w:asciiTheme="majorBidi" w:hAnsiTheme="majorBidi" w:cstheme="majorBidi"/>
          <w:sz w:val="20"/>
          <w:szCs w:val="20"/>
        </w:rPr>
        <w:t xml:space="preserve">and nonlinear </w:t>
      </w:r>
      <w:r w:rsidRPr="009931BB">
        <w:rPr>
          <w:rFonts w:asciiTheme="majorBidi" w:hAnsiTheme="majorBidi" w:cstheme="majorBidi"/>
          <w:sz w:val="20"/>
          <w:szCs w:val="20"/>
        </w:rPr>
        <w:t>models</w:t>
      </w:r>
      <w:r w:rsidR="00654D9C" w:rsidRPr="009931BB">
        <w:rPr>
          <w:rFonts w:asciiTheme="majorBidi" w:hAnsiTheme="majorBidi" w:cstheme="majorBidi"/>
          <w:sz w:val="20"/>
          <w:szCs w:val="20"/>
        </w:rPr>
        <w:t xml:space="preserve">. </w:t>
      </w:r>
      <w:r w:rsidR="000D7273" w:rsidRPr="009931BB">
        <w:rPr>
          <w:rFonts w:asciiTheme="majorBidi" w:hAnsiTheme="majorBidi" w:cstheme="majorBidi"/>
          <w:sz w:val="20"/>
          <w:szCs w:val="20"/>
        </w:rPr>
        <w:t>Using</w:t>
      </w:r>
      <w:r w:rsidR="00654D9C" w:rsidRPr="009931BB">
        <w:rPr>
          <w:rFonts w:asciiTheme="majorBidi" w:hAnsiTheme="majorBidi" w:cstheme="majorBidi"/>
          <w:sz w:val="20"/>
          <w:szCs w:val="20"/>
        </w:rPr>
        <w:t xml:space="preserve"> the</w:t>
      </w:r>
      <w:r w:rsidRPr="009931BB">
        <w:rPr>
          <w:rFonts w:asciiTheme="majorBidi" w:hAnsiTheme="majorBidi" w:cstheme="majorBidi"/>
          <w:sz w:val="20"/>
          <w:szCs w:val="20"/>
        </w:rPr>
        <w:t xml:space="preserve"> </w:t>
      </w:r>
      <w:r w:rsidR="00654D9C" w:rsidRPr="009931BB">
        <w:rPr>
          <w:rFonts w:asciiTheme="majorBidi" w:hAnsiTheme="majorBidi" w:cstheme="majorBidi"/>
          <w:sz w:val="20"/>
          <w:szCs w:val="20"/>
        </w:rPr>
        <w:t xml:space="preserve">daily and weekly </w:t>
      </w:r>
      <w:r w:rsidRPr="009931BB">
        <w:rPr>
          <w:rFonts w:asciiTheme="majorBidi" w:hAnsiTheme="majorBidi" w:cstheme="majorBidi"/>
          <w:sz w:val="20"/>
          <w:szCs w:val="20"/>
        </w:rPr>
        <w:t xml:space="preserve">data </w:t>
      </w:r>
      <w:r w:rsidR="000D7273" w:rsidRPr="009931BB">
        <w:rPr>
          <w:rFonts w:asciiTheme="majorBidi" w:hAnsiTheme="majorBidi" w:cstheme="majorBidi"/>
          <w:sz w:val="20"/>
          <w:szCs w:val="20"/>
        </w:rPr>
        <w:t>of indices</w:t>
      </w:r>
      <w:r w:rsidRPr="009931BB">
        <w:rPr>
          <w:rFonts w:asciiTheme="majorBidi" w:hAnsiTheme="majorBidi" w:cstheme="majorBidi"/>
          <w:sz w:val="20"/>
          <w:szCs w:val="20"/>
        </w:rPr>
        <w:t xml:space="preserve"> in the period 1377 to 1382</w:t>
      </w:r>
      <w:r w:rsidR="000D7273" w:rsidRPr="009931BB">
        <w:rPr>
          <w:rFonts w:asciiTheme="majorBidi" w:hAnsiTheme="majorBidi" w:cstheme="majorBidi"/>
          <w:sz w:val="20"/>
          <w:szCs w:val="20"/>
        </w:rPr>
        <w:t>,</w:t>
      </w:r>
      <w:r w:rsidRPr="009931BB">
        <w:rPr>
          <w:rFonts w:asciiTheme="majorBidi" w:hAnsiTheme="majorBidi" w:cstheme="majorBidi"/>
          <w:sz w:val="20"/>
          <w:szCs w:val="20"/>
        </w:rPr>
        <w:t xml:space="preserve"> and different </w:t>
      </w:r>
      <w:r w:rsidR="000D7273" w:rsidRPr="009931BB">
        <w:rPr>
          <w:rFonts w:asciiTheme="majorBidi" w:hAnsiTheme="majorBidi" w:cstheme="majorBidi"/>
          <w:sz w:val="20"/>
          <w:szCs w:val="20"/>
        </w:rPr>
        <w:t xml:space="preserve">forecast </w:t>
      </w:r>
      <w:r w:rsidRPr="009931BB">
        <w:rPr>
          <w:rFonts w:asciiTheme="majorBidi" w:hAnsiTheme="majorBidi" w:cstheme="majorBidi"/>
          <w:sz w:val="20"/>
          <w:szCs w:val="20"/>
        </w:rPr>
        <w:t xml:space="preserve">methods </w:t>
      </w:r>
      <w:r w:rsidR="00121A09" w:rsidRPr="009931BB">
        <w:rPr>
          <w:rFonts w:asciiTheme="majorBidi" w:hAnsiTheme="majorBidi" w:cstheme="majorBidi"/>
          <w:sz w:val="20"/>
          <w:szCs w:val="20"/>
        </w:rPr>
        <w:t>such GARCH,</w:t>
      </w:r>
      <w:r w:rsidRPr="009931BB">
        <w:rPr>
          <w:rFonts w:asciiTheme="majorBidi" w:hAnsiTheme="majorBidi" w:cstheme="majorBidi"/>
          <w:sz w:val="20"/>
          <w:szCs w:val="20"/>
        </w:rPr>
        <w:t xml:space="preserve"> ARIMA</w:t>
      </w:r>
      <w:r w:rsidR="00121A09" w:rsidRPr="009931BB">
        <w:rPr>
          <w:rFonts w:asciiTheme="majorBidi" w:hAnsiTheme="majorBidi" w:cstheme="majorBidi"/>
          <w:sz w:val="20"/>
          <w:szCs w:val="20"/>
        </w:rPr>
        <w:t xml:space="preserve">, and neural network models, they predicted the total </w:t>
      </w:r>
      <w:r w:rsidRPr="009931BB">
        <w:rPr>
          <w:rFonts w:asciiTheme="majorBidi" w:hAnsiTheme="majorBidi" w:cstheme="majorBidi"/>
          <w:sz w:val="20"/>
          <w:szCs w:val="20"/>
        </w:rPr>
        <w:t>index</w:t>
      </w:r>
      <w:r w:rsidR="004A6955" w:rsidRPr="009931BB">
        <w:rPr>
          <w:rFonts w:asciiTheme="majorBidi" w:hAnsiTheme="majorBidi" w:cstheme="majorBidi"/>
          <w:sz w:val="20"/>
          <w:szCs w:val="20"/>
        </w:rPr>
        <w:t>. The result suggested</w:t>
      </w:r>
      <w:r w:rsidRPr="009931BB">
        <w:rPr>
          <w:rFonts w:asciiTheme="majorBidi" w:hAnsiTheme="majorBidi" w:cstheme="majorBidi"/>
          <w:sz w:val="20"/>
          <w:szCs w:val="20"/>
        </w:rPr>
        <w:t xml:space="preserve"> that the neural network </w:t>
      </w:r>
      <w:r w:rsidR="004A6955" w:rsidRPr="009931BB">
        <w:rPr>
          <w:rFonts w:asciiTheme="majorBidi" w:hAnsiTheme="majorBidi" w:cstheme="majorBidi"/>
          <w:sz w:val="20"/>
          <w:szCs w:val="20"/>
        </w:rPr>
        <w:t>model</w:t>
      </w:r>
      <w:r w:rsidRPr="009931BB">
        <w:rPr>
          <w:rFonts w:asciiTheme="majorBidi" w:hAnsiTheme="majorBidi" w:cstheme="majorBidi"/>
          <w:sz w:val="20"/>
          <w:szCs w:val="20"/>
        </w:rPr>
        <w:t xml:space="preserve"> </w:t>
      </w:r>
      <w:r w:rsidR="004A6955" w:rsidRPr="009931BB">
        <w:rPr>
          <w:rFonts w:asciiTheme="majorBidi" w:hAnsiTheme="majorBidi" w:cstheme="majorBidi"/>
          <w:sz w:val="20"/>
          <w:szCs w:val="20"/>
        </w:rPr>
        <w:t xml:space="preserve">had fewer </w:t>
      </w:r>
      <w:r w:rsidRPr="009931BB">
        <w:rPr>
          <w:rFonts w:asciiTheme="majorBidi" w:hAnsiTheme="majorBidi" w:cstheme="majorBidi"/>
          <w:sz w:val="20"/>
          <w:szCs w:val="20"/>
        </w:rPr>
        <w:t>error</w:t>
      </w:r>
      <w:r w:rsidR="004A6955" w:rsidRPr="009931BB">
        <w:rPr>
          <w:rFonts w:asciiTheme="majorBidi" w:hAnsiTheme="majorBidi" w:cstheme="majorBidi"/>
          <w:sz w:val="20"/>
          <w:szCs w:val="20"/>
        </w:rPr>
        <w:t>s</w:t>
      </w:r>
      <w:r w:rsidRPr="009931BB">
        <w:rPr>
          <w:rFonts w:asciiTheme="majorBidi" w:hAnsiTheme="majorBidi" w:cstheme="majorBidi"/>
          <w:sz w:val="20"/>
          <w:szCs w:val="20"/>
        </w:rPr>
        <w:t xml:space="preserve"> than the other two</w:t>
      </w:r>
      <w:r w:rsidR="004A6955" w:rsidRPr="009931BB">
        <w:rPr>
          <w:rFonts w:asciiTheme="majorBidi" w:hAnsiTheme="majorBidi" w:cstheme="majorBidi"/>
          <w:sz w:val="20"/>
          <w:szCs w:val="20"/>
        </w:rPr>
        <w:t xml:space="preserve"> models. However,</w:t>
      </w:r>
      <w:r w:rsidRPr="009931BB">
        <w:rPr>
          <w:rFonts w:asciiTheme="majorBidi" w:hAnsiTheme="majorBidi" w:cstheme="majorBidi"/>
          <w:sz w:val="20"/>
          <w:szCs w:val="20"/>
        </w:rPr>
        <w:t xml:space="preserve"> </w:t>
      </w:r>
      <w:r w:rsidR="004A6955" w:rsidRPr="009931BB">
        <w:rPr>
          <w:rFonts w:asciiTheme="majorBidi" w:hAnsiTheme="majorBidi" w:cstheme="majorBidi"/>
          <w:sz w:val="20"/>
          <w:szCs w:val="20"/>
        </w:rPr>
        <w:t xml:space="preserve">the </w:t>
      </w:r>
      <w:r w:rsidRPr="009931BB">
        <w:rPr>
          <w:rFonts w:asciiTheme="majorBidi" w:hAnsiTheme="majorBidi" w:cstheme="majorBidi"/>
          <w:sz w:val="20"/>
          <w:szCs w:val="20"/>
        </w:rPr>
        <w:t>s</w:t>
      </w:r>
      <w:r w:rsidR="004A6955" w:rsidRPr="009931BB">
        <w:rPr>
          <w:rFonts w:asciiTheme="majorBidi" w:hAnsiTheme="majorBidi" w:cstheme="majorBidi"/>
          <w:sz w:val="20"/>
          <w:szCs w:val="20"/>
        </w:rPr>
        <w:t>tatistical</w:t>
      </w:r>
      <w:r w:rsidRPr="009931BB">
        <w:rPr>
          <w:rFonts w:asciiTheme="majorBidi" w:hAnsiTheme="majorBidi" w:cstheme="majorBidi"/>
          <w:sz w:val="20"/>
          <w:szCs w:val="20"/>
        </w:rPr>
        <w:t xml:space="preserve"> test</w:t>
      </w:r>
      <w:r w:rsidR="004A6955" w:rsidRPr="009931BB">
        <w:rPr>
          <w:rFonts w:asciiTheme="majorBidi" w:hAnsiTheme="majorBidi" w:cstheme="majorBidi"/>
          <w:sz w:val="20"/>
          <w:szCs w:val="20"/>
        </w:rPr>
        <w:t xml:space="preserve"> of significance</w:t>
      </w:r>
      <w:r w:rsidRPr="009931BB">
        <w:rPr>
          <w:rFonts w:asciiTheme="majorBidi" w:hAnsiTheme="majorBidi" w:cstheme="majorBidi"/>
          <w:sz w:val="20"/>
          <w:szCs w:val="20"/>
        </w:rPr>
        <w:t xml:space="preserve"> showed that </w:t>
      </w:r>
      <w:r w:rsidR="008B1243" w:rsidRPr="009931BB">
        <w:rPr>
          <w:rFonts w:asciiTheme="majorBidi" w:hAnsiTheme="majorBidi" w:cstheme="majorBidi"/>
          <w:sz w:val="20"/>
          <w:szCs w:val="20"/>
        </w:rPr>
        <w:t xml:space="preserve">the difference is not significant. In </w:t>
      </w:r>
      <w:r w:rsidRPr="009931BB">
        <w:rPr>
          <w:rFonts w:asciiTheme="majorBidi" w:hAnsiTheme="majorBidi" w:cstheme="majorBidi"/>
          <w:sz w:val="20"/>
          <w:szCs w:val="20"/>
        </w:rPr>
        <w:t xml:space="preserve">other words, the accuracy of prediction models </w:t>
      </w:r>
      <w:r w:rsidR="00DA5321" w:rsidRPr="009931BB">
        <w:rPr>
          <w:rFonts w:asciiTheme="majorBidi" w:hAnsiTheme="majorBidi" w:cstheme="majorBidi"/>
          <w:sz w:val="20"/>
          <w:szCs w:val="20"/>
        </w:rPr>
        <w:t>is</w:t>
      </w:r>
      <w:r w:rsidR="008B1243" w:rsidRPr="009931BB">
        <w:rPr>
          <w:rFonts w:asciiTheme="majorBidi" w:hAnsiTheme="majorBidi" w:cstheme="majorBidi"/>
          <w:sz w:val="20"/>
          <w:szCs w:val="20"/>
        </w:rPr>
        <w:t xml:space="preserve"> not</w:t>
      </w:r>
      <w:r w:rsidRPr="009931BB">
        <w:rPr>
          <w:rFonts w:asciiTheme="majorBidi" w:hAnsiTheme="majorBidi" w:cstheme="majorBidi"/>
          <w:sz w:val="20"/>
          <w:szCs w:val="20"/>
        </w:rPr>
        <w:t xml:space="preserve"> statistically</w:t>
      </w:r>
      <w:r w:rsidR="00DA5321" w:rsidRPr="009931BB">
        <w:rPr>
          <w:rFonts w:asciiTheme="majorBidi" w:hAnsiTheme="majorBidi" w:cstheme="majorBidi"/>
          <w:sz w:val="20"/>
          <w:szCs w:val="20"/>
        </w:rPr>
        <w:t xml:space="preserve"> different.</w:t>
      </w:r>
    </w:p>
    <w:p w:rsidR="00A176F8" w:rsidRPr="009931BB" w:rsidRDefault="00DA5321"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Adel </w:t>
      </w:r>
      <w:r w:rsidR="00471AF3" w:rsidRPr="009931BB">
        <w:rPr>
          <w:rFonts w:asciiTheme="majorBidi" w:hAnsiTheme="majorBidi" w:cstheme="majorBidi"/>
          <w:sz w:val="20"/>
          <w:szCs w:val="20"/>
        </w:rPr>
        <w:t xml:space="preserve">Azar et al. (1385) in a study </w:t>
      </w:r>
      <w:r w:rsidRPr="009931BB">
        <w:rPr>
          <w:rFonts w:asciiTheme="majorBidi" w:hAnsiTheme="majorBidi" w:cstheme="majorBidi"/>
          <w:sz w:val="20"/>
          <w:szCs w:val="20"/>
        </w:rPr>
        <w:t xml:space="preserve">predicted </w:t>
      </w:r>
      <w:r w:rsidR="009F6551" w:rsidRPr="009931BB">
        <w:rPr>
          <w:rFonts w:asciiTheme="majorBidi" w:hAnsiTheme="majorBidi" w:cstheme="majorBidi"/>
          <w:sz w:val="20"/>
          <w:szCs w:val="20"/>
        </w:rPr>
        <w:t xml:space="preserve">the stock index by </w:t>
      </w:r>
      <w:r w:rsidR="00471AF3" w:rsidRPr="009931BB">
        <w:rPr>
          <w:rFonts w:asciiTheme="majorBidi" w:hAnsiTheme="majorBidi" w:cstheme="majorBidi"/>
          <w:sz w:val="20"/>
          <w:szCs w:val="20"/>
        </w:rPr>
        <w:t xml:space="preserve">three approaches </w:t>
      </w:r>
      <w:r w:rsidR="009F6551" w:rsidRPr="009931BB">
        <w:rPr>
          <w:rFonts w:asciiTheme="majorBidi" w:hAnsiTheme="majorBidi" w:cstheme="majorBidi"/>
          <w:sz w:val="20"/>
          <w:szCs w:val="20"/>
        </w:rPr>
        <w:t>of</w:t>
      </w:r>
      <w:r w:rsidR="00471AF3" w:rsidRPr="009931BB">
        <w:rPr>
          <w:rFonts w:asciiTheme="majorBidi" w:hAnsiTheme="majorBidi" w:cstheme="majorBidi"/>
          <w:sz w:val="20"/>
          <w:szCs w:val="20"/>
        </w:rPr>
        <w:t xml:space="preserve"> classical methods, artificial intelligence approach and hybrid approach</w:t>
      </w:r>
      <w:r w:rsidR="009F6551"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w:t>
      </w:r>
      <w:r w:rsidR="009F6551" w:rsidRPr="009931BB">
        <w:rPr>
          <w:rFonts w:asciiTheme="majorBidi" w:hAnsiTheme="majorBidi" w:cstheme="majorBidi"/>
          <w:sz w:val="20"/>
          <w:szCs w:val="20"/>
        </w:rPr>
        <w:t xml:space="preserve">The findings of  this research suggest that the neuro-fuzzy </w:t>
      </w:r>
      <w:r w:rsidR="00471AF3" w:rsidRPr="009931BB">
        <w:rPr>
          <w:rFonts w:asciiTheme="majorBidi" w:hAnsiTheme="majorBidi" w:cstheme="majorBidi"/>
          <w:sz w:val="20"/>
          <w:szCs w:val="20"/>
        </w:rPr>
        <w:t xml:space="preserve">networks </w:t>
      </w:r>
      <w:r w:rsidR="00A02D83" w:rsidRPr="009931BB">
        <w:rPr>
          <w:rFonts w:asciiTheme="majorBidi" w:hAnsiTheme="majorBidi" w:cstheme="majorBidi"/>
          <w:sz w:val="20"/>
          <w:szCs w:val="20"/>
        </w:rPr>
        <w:t>are</w:t>
      </w:r>
      <w:r w:rsidR="00471AF3" w:rsidRPr="009931BB">
        <w:rPr>
          <w:rFonts w:asciiTheme="majorBidi" w:hAnsiTheme="majorBidi" w:cstheme="majorBidi"/>
          <w:sz w:val="20"/>
          <w:szCs w:val="20"/>
        </w:rPr>
        <w:t xml:space="preserve"> </w:t>
      </w:r>
      <w:r w:rsidR="00A02D83" w:rsidRPr="009931BB">
        <w:rPr>
          <w:rFonts w:asciiTheme="majorBidi" w:hAnsiTheme="majorBidi" w:cstheme="majorBidi"/>
          <w:sz w:val="20"/>
          <w:szCs w:val="20"/>
        </w:rPr>
        <w:t xml:space="preserve">superior over </w:t>
      </w:r>
      <w:r w:rsidR="00471AF3" w:rsidRPr="009931BB">
        <w:rPr>
          <w:rFonts w:asciiTheme="majorBidi" w:hAnsiTheme="majorBidi" w:cstheme="majorBidi"/>
          <w:sz w:val="20"/>
          <w:szCs w:val="20"/>
        </w:rPr>
        <w:t>ARIMA method</w:t>
      </w:r>
      <w:r w:rsidR="00580CA3" w:rsidRPr="009931BB">
        <w:rPr>
          <w:rFonts w:asciiTheme="majorBidi" w:hAnsiTheme="majorBidi" w:cstheme="majorBidi"/>
          <w:sz w:val="20"/>
          <w:szCs w:val="20"/>
        </w:rPr>
        <w:t>, and have</w:t>
      </w:r>
      <w:r w:rsidR="00A02D83" w:rsidRPr="009931BB">
        <w:rPr>
          <w:rFonts w:asciiTheme="majorBidi" w:hAnsiTheme="majorBidi" w:cstheme="majorBidi"/>
          <w:sz w:val="20"/>
          <w:szCs w:val="20"/>
        </w:rPr>
        <w:t xml:space="preserve"> the unique</w:t>
      </w:r>
      <w:r w:rsidR="00471AF3" w:rsidRPr="009931BB">
        <w:rPr>
          <w:rFonts w:asciiTheme="majorBidi" w:hAnsiTheme="majorBidi" w:cstheme="majorBidi"/>
          <w:sz w:val="20"/>
          <w:szCs w:val="20"/>
        </w:rPr>
        <w:t xml:space="preserve"> features </w:t>
      </w:r>
      <w:r w:rsidR="00A02D83" w:rsidRPr="009931BB">
        <w:rPr>
          <w:rFonts w:asciiTheme="majorBidi" w:hAnsiTheme="majorBidi" w:cstheme="majorBidi"/>
          <w:sz w:val="20"/>
          <w:szCs w:val="20"/>
        </w:rPr>
        <w:t xml:space="preserve">of </w:t>
      </w:r>
      <w:r w:rsidR="00471AF3" w:rsidRPr="009931BB">
        <w:rPr>
          <w:rFonts w:asciiTheme="majorBidi" w:hAnsiTheme="majorBidi" w:cstheme="majorBidi"/>
          <w:sz w:val="20"/>
          <w:szCs w:val="20"/>
        </w:rPr>
        <w:t xml:space="preserve">quick </w:t>
      </w:r>
      <w:r w:rsidR="00A02D83" w:rsidRPr="009931BB">
        <w:rPr>
          <w:rFonts w:asciiTheme="majorBidi" w:hAnsiTheme="majorBidi" w:cstheme="majorBidi"/>
          <w:sz w:val="20"/>
          <w:szCs w:val="20"/>
        </w:rPr>
        <w:t>convergence</w:t>
      </w:r>
      <w:r w:rsidR="00580CA3" w:rsidRPr="009931BB">
        <w:rPr>
          <w:rFonts w:asciiTheme="majorBidi" w:hAnsiTheme="majorBidi" w:cstheme="majorBidi"/>
          <w:sz w:val="20"/>
          <w:szCs w:val="20"/>
        </w:rPr>
        <w:t xml:space="preserve"> and high accuracy and are</w:t>
      </w:r>
      <w:r w:rsidR="00471AF3" w:rsidRPr="009931BB">
        <w:rPr>
          <w:rFonts w:asciiTheme="majorBidi" w:hAnsiTheme="majorBidi" w:cstheme="majorBidi"/>
          <w:sz w:val="20"/>
          <w:szCs w:val="20"/>
        </w:rPr>
        <w:t xml:space="preserve"> </w:t>
      </w:r>
      <w:r w:rsidR="00580CA3" w:rsidRPr="009931BB">
        <w:rPr>
          <w:rFonts w:asciiTheme="majorBidi" w:hAnsiTheme="majorBidi" w:cstheme="majorBidi"/>
          <w:sz w:val="20"/>
          <w:szCs w:val="20"/>
        </w:rPr>
        <w:t>appropriate for</w:t>
      </w:r>
      <w:r w:rsidR="00471AF3" w:rsidRPr="009931BB">
        <w:rPr>
          <w:rFonts w:asciiTheme="majorBidi" w:hAnsiTheme="majorBidi" w:cstheme="majorBidi"/>
          <w:sz w:val="20"/>
          <w:szCs w:val="20"/>
        </w:rPr>
        <w:t xml:space="preserve"> </w:t>
      </w:r>
      <w:r w:rsidR="00580CA3" w:rsidRPr="009931BB">
        <w:rPr>
          <w:rFonts w:asciiTheme="majorBidi" w:hAnsiTheme="majorBidi" w:cstheme="majorBidi"/>
          <w:sz w:val="20"/>
          <w:szCs w:val="20"/>
        </w:rPr>
        <w:t>the prediction of stock price.</w:t>
      </w:r>
    </w:p>
    <w:p w:rsidR="00A176F8"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Sinai, Mortazavi</w:t>
      </w:r>
      <w:r w:rsidR="00F676FC" w:rsidRPr="009931BB">
        <w:rPr>
          <w:rFonts w:asciiTheme="majorBidi" w:hAnsiTheme="majorBidi" w:cstheme="majorBidi"/>
          <w:sz w:val="20"/>
          <w:szCs w:val="20"/>
        </w:rPr>
        <w:t>, and</w:t>
      </w:r>
      <w:r w:rsidRPr="009931BB">
        <w:rPr>
          <w:rFonts w:asciiTheme="majorBidi" w:hAnsiTheme="majorBidi" w:cstheme="majorBidi"/>
          <w:sz w:val="20"/>
          <w:szCs w:val="20"/>
        </w:rPr>
        <w:t xml:space="preserve"> </w:t>
      </w:r>
      <w:r w:rsidR="00F676FC" w:rsidRPr="009931BB">
        <w:rPr>
          <w:rFonts w:asciiTheme="majorBidi" w:hAnsiTheme="majorBidi" w:cstheme="majorBidi"/>
          <w:sz w:val="20"/>
          <w:szCs w:val="20"/>
        </w:rPr>
        <w:t>Teimoori</w:t>
      </w:r>
      <w:r w:rsidRPr="009931BB">
        <w:rPr>
          <w:rFonts w:asciiTheme="majorBidi" w:hAnsiTheme="majorBidi" w:cstheme="majorBidi"/>
          <w:sz w:val="20"/>
          <w:szCs w:val="20"/>
        </w:rPr>
        <w:t xml:space="preserve"> Asldar (1384) predict</w:t>
      </w:r>
      <w:r w:rsidR="00F676FC" w:rsidRPr="009931BB">
        <w:rPr>
          <w:rFonts w:asciiTheme="majorBidi" w:hAnsiTheme="majorBidi" w:cstheme="majorBidi"/>
          <w:sz w:val="20"/>
          <w:szCs w:val="20"/>
        </w:rPr>
        <w:t>ed</w:t>
      </w:r>
      <w:r w:rsidRPr="009931BB">
        <w:rPr>
          <w:rFonts w:asciiTheme="majorBidi" w:hAnsiTheme="majorBidi" w:cstheme="majorBidi"/>
          <w:sz w:val="20"/>
          <w:szCs w:val="20"/>
        </w:rPr>
        <w:t xml:space="preserve"> </w:t>
      </w:r>
      <w:r w:rsidR="00F676FC" w:rsidRPr="009931BB">
        <w:rPr>
          <w:rFonts w:asciiTheme="majorBidi" w:hAnsiTheme="majorBidi" w:cstheme="majorBidi"/>
          <w:sz w:val="20"/>
          <w:szCs w:val="20"/>
        </w:rPr>
        <w:t xml:space="preserve">the </w:t>
      </w:r>
      <w:r w:rsidRPr="009931BB">
        <w:rPr>
          <w:rFonts w:asciiTheme="majorBidi" w:hAnsiTheme="majorBidi" w:cstheme="majorBidi"/>
          <w:sz w:val="20"/>
          <w:szCs w:val="20"/>
        </w:rPr>
        <w:t>stock price index at Tehran Stock Exchange by artificial neural network</w:t>
      </w:r>
      <w:r w:rsidR="00F676FC" w:rsidRPr="009931BB">
        <w:rPr>
          <w:rFonts w:asciiTheme="majorBidi" w:hAnsiTheme="majorBidi" w:cstheme="majorBidi"/>
          <w:sz w:val="20"/>
          <w:szCs w:val="20"/>
        </w:rPr>
        <w:t>,</w:t>
      </w:r>
      <w:r w:rsidRPr="009931BB">
        <w:rPr>
          <w:rFonts w:asciiTheme="majorBidi" w:hAnsiTheme="majorBidi" w:cstheme="majorBidi"/>
          <w:sz w:val="20"/>
          <w:szCs w:val="20"/>
        </w:rPr>
        <w:t xml:space="preserve"> and </w:t>
      </w:r>
      <w:r w:rsidR="00F676FC" w:rsidRPr="009931BB">
        <w:rPr>
          <w:rFonts w:asciiTheme="majorBidi" w:hAnsiTheme="majorBidi" w:cstheme="majorBidi"/>
          <w:sz w:val="20"/>
          <w:szCs w:val="20"/>
        </w:rPr>
        <w:t xml:space="preserve">presented some </w:t>
      </w:r>
      <w:r w:rsidRPr="009931BB">
        <w:rPr>
          <w:rFonts w:asciiTheme="majorBidi" w:hAnsiTheme="majorBidi" w:cstheme="majorBidi"/>
          <w:sz w:val="20"/>
          <w:szCs w:val="20"/>
        </w:rPr>
        <w:t xml:space="preserve">evidence </w:t>
      </w:r>
      <w:r w:rsidR="009F02B5" w:rsidRPr="009931BB">
        <w:rPr>
          <w:rFonts w:asciiTheme="majorBidi" w:hAnsiTheme="majorBidi" w:cstheme="majorBidi"/>
          <w:sz w:val="20"/>
          <w:szCs w:val="20"/>
        </w:rPr>
        <w:t xml:space="preserve">on </w:t>
      </w:r>
      <w:r w:rsidRPr="009931BB">
        <w:rPr>
          <w:rFonts w:asciiTheme="majorBidi" w:hAnsiTheme="majorBidi" w:cstheme="majorBidi"/>
          <w:sz w:val="20"/>
          <w:szCs w:val="20"/>
        </w:rPr>
        <w:t xml:space="preserve">the chaotic behavior of stock prices on the </w:t>
      </w:r>
      <w:r w:rsidR="009F02B5" w:rsidRPr="009931BB">
        <w:rPr>
          <w:rFonts w:asciiTheme="majorBidi" w:hAnsiTheme="majorBidi" w:cstheme="majorBidi"/>
          <w:sz w:val="20"/>
          <w:szCs w:val="20"/>
        </w:rPr>
        <w:t>S</w:t>
      </w:r>
      <w:r w:rsidRPr="009931BB">
        <w:rPr>
          <w:rFonts w:asciiTheme="majorBidi" w:hAnsiTheme="majorBidi" w:cstheme="majorBidi"/>
          <w:sz w:val="20"/>
          <w:szCs w:val="20"/>
        </w:rPr>
        <w:t xml:space="preserve">tock </w:t>
      </w:r>
      <w:r w:rsidR="009F02B5" w:rsidRPr="009931BB">
        <w:rPr>
          <w:rFonts w:asciiTheme="majorBidi" w:hAnsiTheme="majorBidi" w:cstheme="majorBidi"/>
          <w:sz w:val="20"/>
          <w:szCs w:val="20"/>
        </w:rPr>
        <w:t>E</w:t>
      </w:r>
      <w:r w:rsidRPr="009931BB">
        <w:rPr>
          <w:rFonts w:asciiTheme="majorBidi" w:hAnsiTheme="majorBidi" w:cstheme="majorBidi"/>
          <w:sz w:val="20"/>
          <w:szCs w:val="20"/>
        </w:rPr>
        <w:t xml:space="preserve">xchange. They </w:t>
      </w:r>
      <w:r w:rsidR="009F02B5" w:rsidRPr="009931BB">
        <w:rPr>
          <w:rFonts w:asciiTheme="majorBidi" w:hAnsiTheme="majorBidi" w:cstheme="majorBidi"/>
          <w:sz w:val="20"/>
          <w:szCs w:val="20"/>
        </w:rPr>
        <w:t>selected</w:t>
      </w:r>
      <w:r w:rsidRPr="009931BB">
        <w:rPr>
          <w:rFonts w:asciiTheme="majorBidi" w:hAnsiTheme="majorBidi" w:cstheme="majorBidi"/>
          <w:sz w:val="20"/>
          <w:szCs w:val="20"/>
        </w:rPr>
        <w:t xml:space="preserve"> two sets of data </w:t>
      </w:r>
      <w:r w:rsidR="009F02B5" w:rsidRPr="009931BB">
        <w:rPr>
          <w:rFonts w:asciiTheme="majorBidi" w:hAnsiTheme="majorBidi" w:cstheme="majorBidi"/>
          <w:sz w:val="20"/>
          <w:szCs w:val="20"/>
        </w:rPr>
        <w:t>as the input</w:t>
      </w:r>
      <w:r w:rsidR="00D618C8" w:rsidRPr="009931BB">
        <w:rPr>
          <w:rFonts w:asciiTheme="majorBidi" w:hAnsiTheme="majorBidi" w:cstheme="majorBidi"/>
          <w:sz w:val="20"/>
          <w:szCs w:val="20"/>
        </w:rPr>
        <w:t xml:space="preserve"> for the neural network</w:t>
      </w:r>
      <w:r w:rsidRPr="009931BB">
        <w:rPr>
          <w:rFonts w:asciiTheme="majorBidi" w:hAnsiTheme="majorBidi" w:cstheme="majorBidi"/>
          <w:sz w:val="20"/>
          <w:szCs w:val="20"/>
        </w:rPr>
        <w:t>,</w:t>
      </w:r>
      <w:r w:rsidR="00D618C8" w:rsidRPr="009931BB">
        <w:rPr>
          <w:rFonts w:asciiTheme="majorBidi" w:hAnsiTheme="majorBidi" w:cstheme="majorBidi"/>
          <w:sz w:val="20"/>
          <w:szCs w:val="20"/>
        </w:rPr>
        <w:t xml:space="preserve"> and selected several interruptions</w:t>
      </w:r>
      <w:r w:rsidR="003A420A" w:rsidRPr="009931BB">
        <w:rPr>
          <w:rFonts w:asciiTheme="majorBidi" w:hAnsiTheme="majorBidi" w:cstheme="majorBidi"/>
          <w:sz w:val="20"/>
          <w:szCs w:val="20"/>
        </w:rPr>
        <w:t xml:space="preserve"> of Index</w:t>
      </w:r>
      <w:r w:rsidRPr="009931BB">
        <w:rPr>
          <w:rFonts w:asciiTheme="majorBidi" w:hAnsiTheme="majorBidi" w:cstheme="majorBidi"/>
          <w:sz w:val="20"/>
          <w:szCs w:val="20"/>
        </w:rPr>
        <w:t xml:space="preserve"> </w:t>
      </w:r>
      <w:r w:rsidR="003A420A" w:rsidRPr="009931BB">
        <w:rPr>
          <w:rFonts w:asciiTheme="majorBidi" w:hAnsiTheme="majorBidi" w:cstheme="majorBidi"/>
          <w:sz w:val="20"/>
          <w:szCs w:val="20"/>
        </w:rPr>
        <w:t>and</w:t>
      </w:r>
      <w:r w:rsidRPr="009931BB">
        <w:rPr>
          <w:rFonts w:asciiTheme="majorBidi" w:hAnsiTheme="majorBidi" w:cstheme="majorBidi"/>
          <w:sz w:val="20"/>
          <w:szCs w:val="20"/>
        </w:rPr>
        <w:t xml:space="preserve"> macroeconomic factors as</w:t>
      </w:r>
      <w:r w:rsidR="003A420A" w:rsidRPr="009931BB">
        <w:rPr>
          <w:rFonts w:asciiTheme="majorBidi" w:hAnsiTheme="majorBidi" w:cstheme="majorBidi"/>
          <w:sz w:val="20"/>
          <w:szCs w:val="20"/>
        </w:rPr>
        <w:t xml:space="preserve"> the</w:t>
      </w:r>
      <w:r w:rsidRPr="009931BB">
        <w:rPr>
          <w:rFonts w:asciiTheme="majorBidi" w:hAnsiTheme="majorBidi" w:cstheme="majorBidi"/>
          <w:sz w:val="20"/>
          <w:szCs w:val="20"/>
        </w:rPr>
        <w:t xml:space="preserve"> independent variables. In this study, the linear ARIMA model was used to predict the price index in the next week</w:t>
      </w:r>
      <w:r w:rsidR="00C32243" w:rsidRPr="009931BB">
        <w:rPr>
          <w:rFonts w:asciiTheme="majorBidi" w:hAnsiTheme="majorBidi" w:cstheme="majorBidi"/>
          <w:sz w:val="20"/>
          <w:szCs w:val="20"/>
        </w:rPr>
        <w:t>s</w:t>
      </w:r>
      <w:r w:rsidRPr="009931BB">
        <w:rPr>
          <w:rFonts w:asciiTheme="majorBidi" w:hAnsiTheme="majorBidi" w:cstheme="majorBidi"/>
          <w:sz w:val="20"/>
          <w:szCs w:val="20"/>
        </w:rPr>
        <w:t>. Results from the study show that the neural network outperformed the linear ARIMA mo</w:t>
      </w:r>
      <w:r w:rsidR="00A176F8" w:rsidRPr="009931BB">
        <w:rPr>
          <w:rFonts w:asciiTheme="majorBidi" w:hAnsiTheme="majorBidi" w:cstheme="majorBidi"/>
          <w:sz w:val="20"/>
          <w:szCs w:val="20"/>
        </w:rPr>
        <w:t>del to predict the price index.</w:t>
      </w:r>
    </w:p>
    <w:p w:rsidR="00E84ABB" w:rsidRPr="009931BB" w:rsidRDefault="00AF6E8E"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Abbaspoor (1381) conducted a study to predict the stock price "Iran Khodro" company in the Tehran stock market using artificial neural network and used the daily data between 1379 to 1380. Based on the findings of the research, the variables affecting the stock price of "Iran Khodro" company include currency exchange rate, oil prices, the P / E ratio (price to earnings) and the volume of the stock exchanges. The results of the study show the superiority of the results of the price forecast by the artificial neural network compared to the Box - Jenkins.</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A176F8" w:rsidRPr="009931BB" w:rsidRDefault="00E84ABB" w:rsidP="00BB391E">
      <w:pPr>
        <w:bidi w:val="0"/>
        <w:spacing w:after="0" w:line="240" w:lineRule="auto"/>
        <w:contextualSpacing/>
        <w:rPr>
          <w:rFonts w:asciiTheme="majorBidi" w:hAnsiTheme="majorBidi" w:cstheme="majorBidi"/>
          <w:b/>
          <w:bCs/>
          <w:i/>
          <w:iCs/>
          <w:sz w:val="20"/>
          <w:szCs w:val="20"/>
        </w:rPr>
      </w:pPr>
      <w:r w:rsidRPr="009931BB">
        <w:rPr>
          <w:rFonts w:asciiTheme="majorBidi" w:hAnsiTheme="majorBidi" w:cstheme="majorBidi"/>
          <w:b/>
          <w:bCs/>
          <w:i/>
          <w:iCs/>
          <w:sz w:val="20"/>
          <w:szCs w:val="20"/>
        </w:rPr>
        <w:t>Foreign Studies</w:t>
      </w:r>
    </w:p>
    <w:p w:rsidR="00E331BC" w:rsidRPr="009931BB" w:rsidRDefault="00E331BC"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In another study, Yakup Kara et al. (2011) attempted to predict the direction of stock price index in Istanbul through neural network models and the Support Vector Machine (SVM), and used the daily data from 1997 to 2007, along with 10 technical indices as input variables of the model. Neuro- Fuzzy Network managed to forecast 75.74%; and the Support Vector Machine (SVM) model 71.52%, and the better performance of Neuro- Fuzzy Network in comparison with the Support Vector Machine model was confirmed. Further, the best predictive performance is related to 2001.</w:t>
      </w:r>
    </w:p>
    <w:p w:rsidR="00A176F8"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Ming-Chi Lee (2009), predict</w:t>
      </w:r>
      <w:r w:rsidR="00E331BC" w:rsidRPr="009931BB">
        <w:rPr>
          <w:rFonts w:asciiTheme="majorBidi" w:hAnsiTheme="majorBidi" w:cstheme="majorBidi"/>
          <w:sz w:val="20"/>
          <w:szCs w:val="20"/>
        </w:rPr>
        <w:t>ed</w:t>
      </w:r>
      <w:r w:rsidRPr="009931BB">
        <w:rPr>
          <w:rFonts w:asciiTheme="majorBidi" w:hAnsiTheme="majorBidi" w:cstheme="majorBidi"/>
          <w:sz w:val="20"/>
          <w:szCs w:val="20"/>
        </w:rPr>
        <w:t xml:space="preserve"> the NASDAQ index with a hybrid</w:t>
      </w:r>
      <w:r w:rsidR="00A15BF3" w:rsidRPr="009931BB">
        <w:rPr>
          <w:rFonts w:asciiTheme="majorBidi" w:hAnsiTheme="majorBidi" w:cstheme="majorBidi"/>
          <w:sz w:val="20"/>
          <w:szCs w:val="20"/>
        </w:rPr>
        <w:t xml:space="preserve"> </w:t>
      </w:r>
      <w:r w:rsidRPr="009931BB">
        <w:rPr>
          <w:rFonts w:asciiTheme="majorBidi" w:hAnsiTheme="majorBidi" w:cstheme="majorBidi"/>
          <w:sz w:val="20"/>
          <w:szCs w:val="20"/>
        </w:rPr>
        <w:t>model</w:t>
      </w:r>
      <w:r w:rsidR="00873B69" w:rsidRPr="009931BB">
        <w:rPr>
          <w:rFonts w:asciiTheme="majorBidi" w:hAnsiTheme="majorBidi" w:cstheme="majorBidi"/>
          <w:sz w:val="20"/>
          <w:szCs w:val="20"/>
        </w:rPr>
        <w:t xml:space="preserve"> of</w:t>
      </w:r>
      <w:r w:rsidRPr="009931BB">
        <w:rPr>
          <w:rFonts w:asciiTheme="majorBidi" w:hAnsiTheme="majorBidi" w:cstheme="majorBidi"/>
          <w:sz w:val="20"/>
          <w:szCs w:val="20"/>
        </w:rPr>
        <w:t xml:space="preserve"> </w:t>
      </w:r>
      <w:r w:rsidR="007C0706" w:rsidRPr="009931BB">
        <w:rPr>
          <w:rFonts w:asciiTheme="majorBidi" w:hAnsiTheme="majorBidi" w:cstheme="majorBidi"/>
          <w:sz w:val="20"/>
          <w:szCs w:val="20"/>
        </w:rPr>
        <w:t>Support Vector Regression (SVR) and compared it</w:t>
      </w:r>
      <w:r w:rsidRPr="009931BB">
        <w:rPr>
          <w:rFonts w:asciiTheme="majorBidi" w:hAnsiTheme="majorBidi" w:cstheme="majorBidi"/>
          <w:sz w:val="20"/>
          <w:szCs w:val="20"/>
        </w:rPr>
        <w:t xml:space="preserve"> with</w:t>
      </w:r>
      <w:r w:rsidR="007C0706" w:rsidRPr="009931BB">
        <w:rPr>
          <w:rFonts w:asciiTheme="majorBidi" w:hAnsiTheme="majorBidi" w:cstheme="majorBidi"/>
          <w:sz w:val="20"/>
          <w:szCs w:val="20"/>
        </w:rPr>
        <w:t xml:space="preserve"> the neural network</w:t>
      </w:r>
      <w:r w:rsidRPr="009931BB">
        <w:rPr>
          <w:rFonts w:asciiTheme="majorBidi" w:hAnsiTheme="majorBidi" w:cstheme="majorBidi"/>
          <w:sz w:val="20"/>
          <w:szCs w:val="20"/>
        </w:rPr>
        <w:t xml:space="preserve">. In this research, </w:t>
      </w:r>
      <w:r w:rsidR="00B44A8B" w:rsidRPr="009931BB">
        <w:rPr>
          <w:rFonts w:asciiTheme="majorBidi" w:hAnsiTheme="majorBidi" w:cstheme="majorBidi"/>
          <w:sz w:val="20"/>
          <w:szCs w:val="20"/>
        </w:rPr>
        <w:t xml:space="preserve">the </w:t>
      </w:r>
      <w:r w:rsidR="007C0706" w:rsidRPr="009931BB">
        <w:rPr>
          <w:rFonts w:asciiTheme="majorBidi" w:hAnsiTheme="majorBidi" w:cstheme="majorBidi"/>
          <w:sz w:val="20"/>
          <w:szCs w:val="20"/>
        </w:rPr>
        <w:t xml:space="preserve">Support Vector Regression </w:t>
      </w:r>
      <w:r w:rsidRPr="009931BB">
        <w:rPr>
          <w:rFonts w:asciiTheme="majorBidi" w:hAnsiTheme="majorBidi" w:cstheme="majorBidi"/>
          <w:sz w:val="20"/>
          <w:szCs w:val="20"/>
        </w:rPr>
        <w:lastRenderedPageBreak/>
        <w:t xml:space="preserve">(SVR) </w:t>
      </w:r>
      <w:r w:rsidR="00B44A8B" w:rsidRPr="009931BB">
        <w:rPr>
          <w:rFonts w:asciiTheme="majorBidi" w:hAnsiTheme="majorBidi" w:cstheme="majorBidi"/>
          <w:sz w:val="20"/>
          <w:szCs w:val="20"/>
        </w:rPr>
        <w:t xml:space="preserve">was combined with the function of F-score and Supported </w:t>
      </w:r>
      <w:r w:rsidR="00DA3AFE" w:rsidRPr="009931BB">
        <w:rPr>
          <w:rFonts w:asciiTheme="majorBidi" w:hAnsiTheme="majorBidi" w:cstheme="majorBidi"/>
          <w:sz w:val="20"/>
          <w:szCs w:val="20"/>
        </w:rPr>
        <w:t xml:space="preserve">Sequential Forward Search (FSSFS) </w:t>
      </w:r>
      <w:r w:rsidRPr="009931BB">
        <w:rPr>
          <w:rFonts w:asciiTheme="majorBidi" w:hAnsiTheme="majorBidi" w:cstheme="majorBidi"/>
          <w:sz w:val="20"/>
          <w:szCs w:val="20"/>
        </w:rPr>
        <w:t xml:space="preserve">and </w:t>
      </w:r>
      <w:r w:rsidR="00CC77C1" w:rsidRPr="009931BB">
        <w:rPr>
          <w:rFonts w:asciiTheme="majorBidi" w:hAnsiTheme="majorBidi" w:cstheme="majorBidi"/>
          <w:sz w:val="20"/>
          <w:szCs w:val="20"/>
        </w:rPr>
        <w:t xml:space="preserve">was used </w:t>
      </w:r>
      <w:r w:rsidRPr="009931BB">
        <w:rPr>
          <w:rFonts w:asciiTheme="majorBidi" w:hAnsiTheme="majorBidi" w:cstheme="majorBidi"/>
          <w:sz w:val="20"/>
          <w:szCs w:val="20"/>
        </w:rPr>
        <w:t xml:space="preserve">by 29 </w:t>
      </w:r>
      <w:r w:rsidR="00CC77C1" w:rsidRPr="009931BB">
        <w:rPr>
          <w:rFonts w:asciiTheme="majorBidi" w:hAnsiTheme="majorBidi" w:cstheme="majorBidi"/>
          <w:sz w:val="20"/>
          <w:szCs w:val="20"/>
        </w:rPr>
        <w:t>t</w:t>
      </w:r>
      <w:r w:rsidRPr="009931BB">
        <w:rPr>
          <w:rFonts w:asciiTheme="majorBidi" w:hAnsiTheme="majorBidi" w:cstheme="majorBidi"/>
          <w:sz w:val="20"/>
          <w:szCs w:val="20"/>
        </w:rPr>
        <w:t>echnical</w:t>
      </w:r>
      <w:r w:rsidR="00CC77C1" w:rsidRPr="009931BB">
        <w:rPr>
          <w:rFonts w:asciiTheme="majorBidi" w:hAnsiTheme="majorBidi" w:cstheme="majorBidi"/>
          <w:sz w:val="20"/>
          <w:szCs w:val="20"/>
        </w:rPr>
        <w:t xml:space="preserve"> indices</w:t>
      </w:r>
      <w:r w:rsidRPr="009931BB">
        <w:rPr>
          <w:rFonts w:asciiTheme="majorBidi" w:hAnsiTheme="majorBidi" w:cstheme="majorBidi"/>
          <w:sz w:val="20"/>
          <w:szCs w:val="20"/>
        </w:rPr>
        <w:t xml:space="preserve"> as a set </w:t>
      </w:r>
      <w:r w:rsidR="008572CD" w:rsidRPr="009931BB">
        <w:rPr>
          <w:rFonts w:asciiTheme="majorBidi" w:hAnsiTheme="majorBidi" w:cstheme="majorBidi"/>
          <w:sz w:val="20"/>
          <w:szCs w:val="20"/>
        </w:rPr>
        <w:t>of complete</w:t>
      </w:r>
      <w:r w:rsidRPr="009931BB">
        <w:rPr>
          <w:rFonts w:asciiTheme="majorBidi" w:hAnsiTheme="majorBidi" w:cstheme="majorBidi"/>
          <w:sz w:val="20"/>
          <w:szCs w:val="20"/>
        </w:rPr>
        <w:t xml:space="preserve"> feature</w:t>
      </w:r>
      <w:r w:rsidR="008572CD" w:rsidRPr="009931BB">
        <w:rPr>
          <w:rFonts w:asciiTheme="majorBidi" w:hAnsiTheme="majorBidi" w:cstheme="majorBidi"/>
          <w:sz w:val="20"/>
          <w:szCs w:val="20"/>
        </w:rPr>
        <w:t>s</w:t>
      </w:r>
      <w:r w:rsidRPr="009931BB">
        <w:rPr>
          <w:rFonts w:asciiTheme="majorBidi" w:hAnsiTheme="majorBidi" w:cstheme="majorBidi"/>
          <w:sz w:val="20"/>
          <w:szCs w:val="20"/>
        </w:rPr>
        <w:t xml:space="preserve"> to change the index .</w:t>
      </w:r>
      <w:r w:rsidR="00596250" w:rsidRPr="009931BB">
        <w:rPr>
          <w:rFonts w:asciiTheme="majorBidi" w:hAnsiTheme="majorBidi" w:cstheme="majorBidi"/>
          <w:sz w:val="20"/>
          <w:szCs w:val="20"/>
        </w:rPr>
        <w:t xml:space="preserve"> The d</w:t>
      </w:r>
      <w:r w:rsidRPr="009931BB">
        <w:rPr>
          <w:rFonts w:asciiTheme="majorBidi" w:hAnsiTheme="majorBidi" w:cstheme="majorBidi"/>
          <w:sz w:val="20"/>
          <w:szCs w:val="20"/>
        </w:rPr>
        <w:t xml:space="preserve">ata of research </w:t>
      </w:r>
      <w:r w:rsidR="00596250" w:rsidRPr="009931BB">
        <w:rPr>
          <w:rFonts w:asciiTheme="majorBidi" w:hAnsiTheme="majorBidi" w:cstheme="majorBidi"/>
          <w:sz w:val="20"/>
          <w:szCs w:val="20"/>
        </w:rPr>
        <w:t xml:space="preserve">was gathered </w:t>
      </w:r>
      <w:r w:rsidRPr="009931BB">
        <w:rPr>
          <w:rFonts w:asciiTheme="majorBidi" w:hAnsiTheme="majorBidi" w:cstheme="majorBidi"/>
          <w:sz w:val="20"/>
          <w:szCs w:val="20"/>
        </w:rPr>
        <w:t>from 2001 to 2007, 80%</w:t>
      </w:r>
      <w:r w:rsidR="00596250" w:rsidRPr="009931BB">
        <w:rPr>
          <w:rFonts w:asciiTheme="majorBidi" w:hAnsiTheme="majorBidi" w:cstheme="majorBidi"/>
          <w:sz w:val="20"/>
          <w:szCs w:val="20"/>
        </w:rPr>
        <w:t xml:space="preserve"> of which</w:t>
      </w:r>
      <w:r w:rsidRPr="009931BB">
        <w:rPr>
          <w:rFonts w:asciiTheme="majorBidi" w:hAnsiTheme="majorBidi" w:cstheme="majorBidi"/>
          <w:sz w:val="20"/>
          <w:szCs w:val="20"/>
        </w:rPr>
        <w:t xml:space="preserve"> </w:t>
      </w:r>
      <w:r w:rsidR="00596250" w:rsidRPr="009931BB">
        <w:rPr>
          <w:rFonts w:asciiTheme="majorBidi" w:hAnsiTheme="majorBidi" w:cstheme="majorBidi"/>
          <w:sz w:val="20"/>
          <w:szCs w:val="20"/>
        </w:rPr>
        <w:t xml:space="preserve">was used </w:t>
      </w:r>
      <w:r w:rsidRPr="009931BB">
        <w:rPr>
          <w:rFonts w:asciiTheme="majorBidi" w:hAnsiTheme="majorBidi" w:cstheme="majorBidi"/>
          <w:sz w:val="20"/>
          <w:szCs w:val="20"/>
        </w:rPr>
        <w:t xml:space="preserve">for </w:t>
      </w:r>
      <w:r w:rsidR="00D863DF" w:rsidRPr="009931BB">
        <w:rPr>
          <w:rFonts w:asciiTheme="majorBidi" w:hAnsiTheme="majorBidi" w:cstheme="majorBidi"/>
          <w:sz w:val="20"/>
          <w:szCs w:val="20"/>
        </w:rPr>
        <w:t>the teaching of the model</w:t>
      </w:r>
      <w:r w:rsidRPr="009931BB">
        <w:rPr>
          <w:rFonts w:asciiTheme="majorBidi" w:hAnsiTheme="majorBidi" w:cstheme="majorBidi"/>
          <w:sz w:val="20"/>
          <w:szCs w:val="20"/>
        </w:rPr>
        <w:t xml:space="preserve"> and 20% for the test</w:t>
      </w:r>
      <w:r w:rsidR="00D863DF" w:rsidRPr="009931BB">
        <w:rPr>
          <w:rFonts w:asciiTheme="majorBidi" w:hAnsiTheme="majorBidi" w:cstheme="majorBidi"/>
          <w:sz w:val="20"/>
          <w:szCs w:val="20"/>
        </w:rPr>
        <w:t>ing</w:t>
      </w:r>
      <w:r w:rsidRPr="009931BB">
        <w:rPr>
          <w:rFonts w:asciiTheme="majorBidi" w:hAnsiTheme="majorBidi" w:cstheme="majorBidi"/>
          <w:sz w:val="20"/>
          <w:szCs w:val="20"/>
        </w:rPr>
        <w:t>. The results show</w:t>
      </w:r>
      <w:r w:rsidR="008815E0" w:rsidRPr="009931BB">
        <w:rPr>
          <w:rFonts w:asciiTheme="majorBidi" w:hAnsiTheme="majorBidi" w:cstheme="majorBidi"/>
          <w:sz w:val="20"/>
          <w:szCs w:val="20"/>
        </w:rPr>
        <w:t>ed</w:t>
      </w:r>
      <w:r w:rsidRPr="009931BB">
        <w:rPr>
          <w:rFonts w:asciiTheme="majorBidi" w:hAnsiTheme="majorBidi" w:cstheme="majorBidi"/>
          <w:sz w:val="20"/>
          <w:szCs w:val="20"/>
        </w:rPr>
        <w:t xml:space="preserve"> the superiority of the hybrid </w:t>
      </w:r>
      <w:r w:rsidR="00D863DF" w:rsidRPr="009931BB">
        <w:rPr>
          <w:rFonts w:asciiTheme="majorBidi" w:hAnsiTheme="majorBidi" w:cstheme="majorBidi"/>
          <w:sz w:val="20"/>
          <w:szCs w:val="20"/>
        </w:rPr>
        <w:t>model of Support Vector Regression</w:t>
      </w:r>
      <w:r w:rsidRPr="009931BB">
        <w:rPr>
          <w:rFonts w:asciiTheme="majorBidi" w:hAnsiTheme="majorBidi" w:cstheme="majorBidi"/>
          <w:sz w:val="20"/>
          <w:szCs w:val="20"/>
        </w:rPr>
        <w:t xml:space="preserve"> (SVR)</w:t>
      </w:r>
      <w:r w:rsidR="00D863DF" w:rsidRPr="009931BB">
        <w:rPr>
          <w:rFonts w:asciiTheme="majorBidi" w:hAnsiTheme="majorBidi" w:cstheme="majorBidi"/>
          <w:sz w:val="20"/>
          <w:szCs w:val="20"/>
        </w:rPr>
        <w:t xml:space="preserve"> </w:t>
      </w:r>
      <w:r w:rsidR="00A176F8" w:rsidRPr="009931BB">
        <w:rPr>
          <w:rFonts w:asciiTheme="majorBidi" w:hAnsiTheme="majorBidi" w:cstheme="majorBidi"/>
          <w:sz w:val="20"/>
          <w:szCs w:val="20"/>
        </w:rPr>
        <w:t>compared to the neural network.</w:t>
      </w:r>
    </w:p>
    <w:p w:rsidR="00A176F8" w:rsidRPr="009931BB" w:rsidRDefault="009845C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Kelly Logan</w:t>
      </w:r>
      <w:r w:rsidR="00471AF3" w:rsidRPr="009931BB">
        <w:rPr>
          <w:rFonts w:asciiTheme="majorBidi" w:hAnsiTheme="majorBidi" w:cstheme="majorBidi"/>
          <w:sz w:val="20"/>
          <w:szCs w:val="20"/>
        </w:rPr>
        <w:t xml:space="preserve"> (2007), </w:t>
      </w:r>
      <w:r w:rsidRPr="009931BB">
        <w:rPr>
          <w:rFonts w:asciiTheme="majorBidi" w:hAnsiTheme="majorBidi" w:cstheme="majorBidi"/>
          <w:sz w:val="20"/>
          <w:szCs w:val="20"/>
        </w:rPr>
        <w:t>forecasted</w:t>
      </w:r>
      <w:r w:rsidR="00471AF3" w:rsidRPr="009931BB">
        <w:rPr>
          <w:rFonts w:asciiTheme="majorBidi" w:hAnsiTheme="majorBidi" w:cstheme="majorBidi"/>
          <w:sz w:val="20"/>
          <w:szCs w:val="20"/>
        </w:rPr>
        <w:t xml:space="preserve"> the amount of money in the economy of America by the </w:t>
      </w:r>
      <w:r w:rsidR="004B0BBF" w:rsidRPr="009931BB">
        <w:rPr>
          <w:rFonts w:asciiTheme="majorBidi" w:hAnsiTheme="majorBidi" w:cstheme="majorBidi"/>
          <w:sz w:val="20"/>
          <w:szCs w:val="20"/>
        </w:rPr>
        <w:t>Least-angle Regression (LARS)</w:t>
      </w:r>
      <w:r w:rsidR="00471AF3" w:rsidRPr="009931BB">
        <w:rPr>
          <w:rFonts w:asciiTheme="majorBidi" w:hAnsiTheme="majorBidi" w:cstheme="majorBidi"/>
          <w:sz w:val="20"/>
          <w:szCs w:val="20"/>
        </w:rPr>
        <w:t xml:space="preserve"> and Bayesian methods. </w:t>
      </w:r>
      <w:r w:rsidR="005F75EE" w:rsidRPr="009931BB">
        <w:rPr>
          <w:rFonts w:asciiTheme="majorBidi" w:hAnsiTheme="majorBidi" w:cstheme="majorBidi"/>
          <w:sz w:val="20"/>
          <w:szCs w:val="20"/>
        </w:rPr>
        <w:t>Sh</w:t>
      </w:r>
      <w:r w:rsidR="00471AF3" w:rsidRPr="009931BB">
        <w:rPr>
          <w:rFonts w:asciiTheme="majorBidi" w:hAnsiTheme="majorBidi" w:cstheme="majorBidi"/>
          <w:sz w:val="20"/>
          <w:szCs w:val="20"/>
        </w:rPr>
        <w:t xml:space="preserve">e </w:t>
      </w:r>
      <w:r w:rsidR="005F75EE" w:rsidRPr="009931BB">
        <w:rPr>
          <w:rFonts w:asciiTheme="majorBidi" w:hAnsiTheme="majorBidi" w:cstheme="majorBidi"/>
          <w:sz w:val="20"/>
          <w:szCs w:val="20"/>
        </w:rPr>
        <w:t>used the variables such as</w:t>
      </w:r>
      <w:r w:rsidR="00471AF3" w:rsidRPr="009931BB">
        <w:rPr>
          <w:rFonts w:asciiTheme="majorBidi" w:hAnsiTheme="majorBidi" w:cstheme="majorBidi"/>
          <w:sz w:val="20"/>
          <w:szCs w:val="20"/>
        </w:rPr>
        <w:t xml:space="preserve"> long-term interest rates, short-term interest rates, unemployment rates, the deposit </w:t>
      </w:r>
      <w:r w:rsidR="00746EC3" w:rsidRPr="009931BB">
        <w:rPr>
          <w:rFonts w:asciiTheme="majorBidi" w:hAnsiTheme="majorBidi" w:cstheme="majorBidi"/>
          <w:sz w:val="20"/>
          <w:szCs w:val="20"/>
        </w:rPr>
        <w:t>amount, and</w:t>
      </w:r>
      <w:r w:rsidR="00471AF3" w:rsidRPr="009931BB">
        <w:rPr>
          <w:rFonts w:asciiTheme="majorBidi" w:hAnsiTheme="majorBidi" w:cstheme="majorBidi"/>
          <w:sz w:val="20"/>
          <w:szCs w:val="20"/>
        </w:rPr>
        <w:t xml:space="preserve"> </w:t>
      </w:r>
      <w:r w:rsidR="00746EC3" w:rsidRPr="009931BB">
        <w:rPr>
          <w:rFonts w:asciiTheme="majorBidi" w:hAnsiTheme="majorBidi" w:cstheme="majorBidi"/>
          <w:sz w:val="20"/>
          <w:szCs w:val="20"/>
        </w:rPr>
        <w:t xml:space="preserve">costs for monetary </w:t>
      </w:r>
      <w:r w:rsidR="00471AF3" w:rsidRPr="009931BB">
        <w:rPr>
          <w:rFonts w:asciiTheme="majorBidi" w:hAnsiTheme="majorBidi" w:cstheme="majorBidi"/>
          <w:sz w:val="20"/>
          <w:szCs w:val="20"/>
        </w:rPr>
        <w:t>service</w:t>
      </w:r>
      <w:r w:rsidR="00746EC3" w:rsidRPr="009931BB">
        <w:rPr>
          <w:rFonts w:asciiTheme="majorBidi" w:hAnsiTheme="majorBidi" w:cstheme="majorBidi"/>
          <w:sz w:val="20"/>
          <w:szCs w:val="20"/>
        </w:rPr>
        <w:t>s between</w:t>
      </w:r>
      <w:r w:rsidR="00471AF3" w:rsidRPr="009931BB">
        <w:rPr>
          <w:rFonts w:asciiTheme="majorBidi" w:hAnsiTheme="majorBidi" w:cstheme="majorBidi"/>
          <w:sz w:val="20"/>
          <w:szCs w:val="20"/>
        </w:rPr>
        <w:t xml:space="preserve"> 1960 and 2009 on a monthly</w:t>
      </w:r>
      <w:r w:rsidR="000E7B3F" w:rsidRPr="009931BB">
        <w:rPr>
          <w:rFonts w:asciiTheme="majorBidi" w:hAnsiTheme="majorBidi" w:cstheme="majorBidi"/>
          <w:sz w:val="20"/>
          <w:szCs w:val="20"/>
        </w:rPr>
        <w:t>.</w:t>
      </w:r>
    </w:p>
    <w:p w:rsidR="00C76875" w:rsidRPr="009931BB" w:rsidRDefault="000E7B3F"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M.Tsang et al.</w:t>
      </w:r>
      <w:r w:rsidR="00471AF3" w:rsidRPr="009931BB">
        <w:rPr>
          <w:rFonts w:asciiTheme="majorBidi" w:hAnsiTheme="majorBidi" w:cstheme="majorBidi"/>
          <w:sz w:val="20"/>
          <w:szCs w:val="20"/>
        </w:rPr>
        <w:t xml:space="preserve"> (2007</w:t>
      </w:r>
      <w:r w:rsidR="00E06212"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w:t>
      </w:r>
      <w:r w:rsidR="009F581B" w:rsidRPr="009931BB">
        <w:rPr>
          <w:rFonts w:asciiTheme="majorBidi" w:hAnsiTheme="majorBidi" w:cstheme="majorBidi"/>
          <w:sz w:val="20"/>
          <w:szCs w:val="20"/>
        </w:rPr>
        <w:t xml:space="preserve">investigated the effectiveness of </w:t>
      </w:r>
      <w:r w:rsidR="00471AF3" w:rsidRPr="009931BB">
        <w:rPr>
          <w:rFonts w:asciiTheme="majorBidi" w:hAnsiTheme="majorBidi" w:cstheme="majorBidi"/>
          <w:sz w:val="20"/>
          <w:szCs w:val="20"/>
        </w:rPr>
        <w:t>neural network</w:t>
      </w:r>
      <w:r w:rsidR="009F581B" w:rsidRPr="009931BB">
        <w:rPr>
          <w:rFonts w:asciiTheme="majorBidi" w:hAnsiTheme="majorBidi" w:cstheme="majorBidi"/>
          <w:sz w:val="20"/>
          <w:szCs w:val="20"/>
        </w:rPr>
        <w:t xml:space="preserve"> model (NN) on the prediction</w:t>
      </w:r>
      <w:r w:rsidR="00E06212" w:rsidRPr="009931BB">
        <w:rPr>
          <w:rFonts w:asciiTheme="majorBidi" w:hAnsiTheme="majorBidi" w:cstheme="majorBidi"/>
          <w:sz w:val="20"/>
          <w:szCs w:val="20"/>
        </w:rPr>
        <w:t xml:space="preserve"> of</w:t>
      </w:r>
      <w:r w:rsidR="00471AF3" w:rsidRPr="009931BB">
        <w:rPr>
          <w:rFonts w:asciiTheme="majorBidi" w:hAnsiTheme="majorBidi" w:cstheme="majorBidi"/>
          <w:sz w:val="20"/>
          <w:szCs w:val="20"/>
        </w:rPr>
        <w:t xml:space="preserve"> </w:t>
      </w:r>
      <w:r w:rsidR="00E06212" w:rsidRPr="009931BB">
        <w:rPr>
          <w:rFonts w:asciiTheme="majorBidi" w:hAnsiTheme="majorBidi" w:cstheme="majorBidi"/>
          <w:sz w:val="20"/>
          <w:szCs w:val="20"/>
        </w:rPr>
        <w:t>Stocks</w:t>
      </w:r>
      <w:r w:rsidR="00471AF3" w:rsidRPr="009931BB">
        <w:rPr>
          <w:rFonts w:asciiTheme="majorBidi" w:hAnsiTheme="majorBidi" w:cstheme="majorBidi"/>
          <w:sz w:val="20"/>
          <w:szCs w:val="20"/>
        </w:rPr>
        <w:t xml:space="preserve"> price</w:t>
      </w:r>
      <w:r w:rsidR="00E06212"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w:t>
      </w:r>
      <w:r w:rsidR="00E06212" w:rsidRPr="009931BB">
        <w:rPr>
          <w:rFonts w:asciiTheme="majorBidi" w:hAnsiTheme="majorBidi" w:cstheme="majorBidi"/>
          <w:sz w:val="20"/>
          <w:szCs w:val="20"/>
        </w:rPr>
        <w:t>in</w:t>
      </w:r>
      <w:r w:rsidR="00471AF3" w:rsidRPr="009931BB">
        <w:rPr>
          <w:rFonts w:asciiTheme="majorBidi" w:hAnsiTheme="majorBidi" w:cstheme="majorBidi"/>
          <w:sz w:val="20"/>
          <w:szCs w:val="20"/>
        </w:rPr>
        <w:t xml:space="preserve"> Hong Kong. This system</w:t>
      </w:r>
      <w:r w:rsidR="006B4155" w:rsidRPr="009931BB">
        <w:rPr>
          <w:rFonts w:asciiTheme="majorBidi" w:hAnsiTheme="majorBidi" w:cstheme="majorBidi"/>
          <w:sz w:val="20"/>
          <w:szCs w:val="20"/>
        </w:rPr>
        <w:t xml:space="preserve"> was applied on</w:t>
      </w:r>
      <w:r w:rsidR="00471AF3" w:rsidRPr="009931BB">
        <w:rPr>
          <w:rFonts w:asciiTheme="majorBidi" w:hAnsiTheme="majorBidi" w:cstheme="majorBidi"/>
          <w:sz w:val="20"/>
          <w:szCs w:val="20"/>
        </w:rPr>
        <w:t xml:space="preserve"> </w:t>
      </w:r>
      <w:r w:rsidR="006B4155" w:rsidRPr="009931BB">
        <w:rPr>
          <w:rFonts w:asciiTheme="majorBidi" w:hAnsiTheme="majorBidi" w:cstheme="majorBidi"/>
          <w:sz w:val="20"/>
          <w:szCs w:val="20"/>
        </w:rPr>
        <w:t>the</w:t>
      </w:r>
      <w:r w:rsidR="00471AF3" w:rsidRPr="009931BB">
        <w:rPr>
          <w:rFonts w:asciiTheme="majorBidi" w:hAnsiTheme="majorBidi" w:cstheme="majorBidi"/>
          <w:sz w:val="20"/>
          <w:szCs w:val="20"/>
        </w:rPr>
        <w:t xml:space="preserve"> events</w:t>
      </w:r>
      <w:r w:rsidR="006B4155" w:rsidRPr="009931BB">
        <w:rPr>
          <w:rFonts w:asciiTheme="majorBidi" w:hAnsiTheme="majorBidi" w:cstheme="majorBidi"/>
          <w:sz w:val="20"/>
          <w:szCs w:val="20"/>
        </w:rPr>
        <w:t xml:space="preserve"> of</w:t>
      </w:r>
      <w:r w:rsidR="00471AF3" w:rsidRPr="009931BB">
        <w:rPr>
          <w:rFonts w:asciiTheme="majorBidi" w:hAnsiTheme="majorBidi" w:cstheme="majorBidi"/>
          <w:sz w:val="20"/>
          <w:szCs w:val="20"/>
        </w:rPr>
        <w:t xml:space="preserve"> </w:t>
      </w:r>
      <w:r w:rsidR="006B4155" w:rsidRPr="009931BB">
        <w:rPr>
          <w:rFonts w:asciiTheme="majorBidi" w:hAnsiTheme="majorBidi" w:cstheme="majorBidi"/>
          <w:sz w:val="20"/>
          <w:szCs w:val="20"/>
        </w:rPr>
        <w:t xml:space="preserve">two Banking </w:t>
      </w:r>
      <w:r w:rsidR="00FD34FC" w:rsidRPr="009931BB">
        <w:rPr>
          <w:rFonts w:asciiTheme="majorBidi" w:hAnsiTheme="majorBidi" w:cstheme="majorBidi"/>
          <w:sz w:val="20"/>
          <w:szCs w:val="20"/>
        </w:rPr>
        <w:t xml:space="preserve">Joint Stock Companies </w:t>
      </w:r>
      <w:r w:rsidR="00471AF3" w:rsidRPr="009931BB">
        <w:rPr>
          <w:rFonts w:asciiTheme="majorBidi" w:hAnsiTheme="majorBidi" w:cstheme="majorBidi"/>
          <w:sz w:val="20"/>
          <w:szCs w:val="20"/>
        </w:rPr>
        <w:t>in Hong Kong and Shanghai</w:t>
      </w:r>
      <w:r w:rsidR="00FD34FC" w:rsidRPr="009931BB">
        <w:rPr>
          <w:rFonts w:asciiTheme="majorBidi" w:hAnsiTheme="majorBidi" w:cstheme="majorBidi"/>
          <w:sz w:val="20"/>
          <w:szCs w:val="20"/>
        </w:rPr>
        <w:t>. The system indicated an</w:t>
      </w:r>
      <w:r w:rsidR="00471AF3" w:rsidRPr="009931BB">
        <w:rPr>
          <w:rFonts w:asciiTheme="majorBidi" w:hAnsiTheme="majorBidi" w:cstheme="majorBidi"/>
          <w:sz w:val="20"/>
          <w:szCs w:val="20"/>
        </w:rPr>
        <w:t xml:space="preserve"> overall success rate of over 70 percent.</w:t>
      </w:r>
      <w:r w:rsidR="002E459C" w:rsidRPr="009931BB">
        <w:rPr>
          <w:rFonts w:asciiTheme="majorBidi" w:hAnsiTheme="majorBidi" w:cstheme="majorBidi"/>
          <w:sz w:val="20"/>
          <w:szCs w:val="20"/>
        </w:rPr>
        <w:t xml:space="preserve"> This study suggested the superiority of the forecast based on the</w:t>
      </w:r>
      <w:r w:rsidR="00471AF3" w:rsidRPr="009931BB">
        <w:rPr>
          <w:rFonts w:asciiTheme="majorBidi" w:hAnsiTheme="majorBidi" w:cstheme="majorBidi"/>
          <w:sz w:val="20"/>
          <w:szCs w:val="20"/>
        </w:rPr>
        <w:t xml:space="preserve"> </w:t>
      </w:r>
      <w:r w:rsidR="002E459C" w:rsidRPr="009931BB">
        <w:rPr>
          <w:rFonts w:asciiTheme="majorBidi" w:hAnsiTheme="majorBidi" w:cstheme="majorBidi"/>
          <w:sz w:val="20"/>
          <w:szCs w:val="20"/>
        </w:rPr>
        <w:t>Least-angle Regression (LARS)</w:t>
      </w:r>
      <w:r w:rsidR="00C76875" w:rsidRPr="009931BB">
        <w:rPr>
          <w:rFonts w:asciiTheme="majorBidi" w:hAnsiTheme="majorBidi" w:cstheme="majorBidi"/>
          <w:sz w:val="20"/>
          <w:szCs w:val="20"/>
        </w:rPr>
        <w:t xml:space="preserve"> model.</w:t>
      </w:r>
    </w:p>
    <w:p w:rsidR="00F73375" w:rsidRPr="009931BB" w:rsidRDefault="00F73375"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zhi yank zhank (2006) attempted to predict the trend of the stock price in Shanghai using Support Vector Machine (SVM). He extracted the daily index price in Shanghai stock market from 2003 to 2005. Further, the recommendations of the nearly 400 capital market analysts and their prediction were used as input variables. The results of his study indicated that the Support Vector Machine (SVM) has a high predictability; and a combination of the Support Vector Machine (SVM) with smart models has even better results compared to the Support Vector Machine (SVM).</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BD1E5D" w:rsidRPr="009931BB" w:rsidRDefault="00BB391E" w:rsidP="00BB391E">
      <w:pPr>
        <w:bidi w:val="0"/>
        <w:spacing w:after="0" w:line="240" w:lineRule="auto"/>
        <w:contextualSpacing/>
        <w:rPr>
          <w:rFonts w:asciiTheme="majorBidi" w:hAnsiTheme="majorBidi" w:cstheme="majorBidi"/>
          <w:sz w:val="20"/>
          <w:szCs w:val="20"/>
        </w:rPr>
      </w:pPr>
      <w:r w:rsidRPr="009931BB">
        <w:rPr>
          <w:rFonts w:asciiTheme="majorBidi" w:hAnsiTheme="majorBidi" w:cstheme="majorBidi"/>
          <w:b/>
          <w:bCs/>
          <w:sz w:val="20"/>
          <w:szCs w:val="20"/>
        </w:rPr>
        <w:t>Method data analysis</w:t>
      </w:r>
    </w:p>
    <w:p w:rsidR="00A73808" w:rsidRPr="009931BB" w:rsidRDefault="00BB391E" w:rsidP="00BB391E">
      <w:pPr>
        <w:bidi w:val="0"/>
        <w:spacing w:after="0" w:line="240" w:lineRule="auto"/>
        <w:contextualSpacing/>
        <w:rPr>
          <w:rFonts w:asciiTheme="majorBidi" w:hAnsiTheme="majorBidi" w:cstheme="majorBidi"/>
          <w:b/>
          <w:bCs/>
          <w:i/>
          <w:iCs/>
          <w:sz w:val="20"/>
          <w:szCs w:val="20"/>
        </w:rPr>
      </w:pPr>
      <w:r w:rsidRPr="009931BB">
        <w:rPr>
          <w:rFonts w:asciiTheme="majorBidi" w:hAnsiTheme="majorBidi" w:cstheme="majorBidi"/>
          <w:b/>
          <w:bCs/>
          <w:i/>
          <w:iCs/>
          <w:sz w:val="20"/>
          <w:szCs w:val="20"/>
        </w:rPr>
        <w:t>Machine learning</w:t>
      </w:r>
    </w:p>
    <w:p w:rsidR="00B95A32" w:rsidRPr="009931BB" w:rsidRDefault="00B95A32" w:rsidP="003A0D40">
      <w:pPr>
        <w:bidi w:val="0"/>
        <w:spacing w:after="0" w:line="240" w:lineRule="auto"/>
        <w:contextualSpacing/>
        <w:jc w:val="both"/>
        <w:rPr>
          <w:rFonts w:asciiTheme="majorBidi" w:hAnsiTheme="majorBidi" w:cstheme="majorBidi"/>
          <w:i/>
          <w:iCs/>
          <w:sz w:val="20"/>
          <w:szCs w:val="20"/>
        </w:rPr>
      </w:pPr>
    </w:p>
    <w:p w:rsidR="00835865" w:rsidRPr="009931BB" w:rsidRDefault="001106CD"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Machine Learning is one of the most important branches of artificial intelligence research</w:t>
      </w:r>
      <w:r w:rsidR="00E62AF6" w:rsidRPr="009931BB">
        <w:rPr>
          <w:rFonts w:asciiTheme="majorBidi" w:hAnsiTheme="majorBidi" w:cstheme="majorBidi"/>
          <w:sz w:val="20"/>
          <w:szCs w:val="20"/>
        </w:rPr>
        <w:t xml:space="preserve"> which</w:t>
      </w:r>
      <w:r w:rsidRPr="009931BB">
        <w:rPr>
          <w:rFonts w:asciiTheme="majorBidi" w:hAnsiTheme="majorBidi" w:cstheme="majorBidi"/>
          <w:sz w:val="20"/>
          <w:szCs w:val="20"/>
        </w:rPr>
        <w:t xml:space="preserve"> is currently going th</w:t>
      </w:r>
      <w:r w:rsidR="002B0583" w:rsidRPr="009931BB">
        <w:rPr>
          <w:rFonts w:asciiTheme="majorBidi" w:hAnsiTheme="majorBidi" w:cstheme="majorBidi"/>
          <w:sz w:val="20"/>
          <w:szCs w:val="20"/>
        </w:rPr>
        <w:t>rough a period of growth and</w:t>
      </w:r>
      <w:r w:rsidRPr="009931BB">
        <w:rPr>
          <w:rFonts w:asciiTheme="majorBidi" w:hAnsiTheme="majorBidi" w:cstheme="majorBidi"/>
          <w:sz w:val="20"/>
          <w:szCs w:val="20"/>
        </w:rPr>
        <w:t xml:space="preserve"> evolution</w:t>
      </w:r>
      <w:r w:rsidR="002B0583" w:rsidRPr="009931BB">
        <w:rPr>
          <w:rFonts w:asciiTheme="majorBidi" w:hAnsiTheme="majorBidi" w:cstheme="majorBidi"/>
          <w:sz w:val="20"/>
          <w:szCs w:val="20"/>
        </w:rPr>
        <w:t>. It means the design and development of algorithms based on which computer</w:t>
      </w:r>
      <w:r w:rsidR="0011183C" w:rsidRPr="009931BB">
        <w:rPr>
          <w:rFonts w:asciiTheme="majorBidi" w:hAnsiTheme="majorBidi" w:cstheme="majorBidi"/>
          <w:sz w:val="20"/>
          <w:szCs w:val="20"/>
        </w:rPr>
        <w:t>s</w:t>
      </w:r>
      <w:r w:rsidR="002B0583" w:rsidRPr="009931BB">
        <w:rPr>
          <w:rFonts w:asciiTheme="majorBidi" w:hAnsiTheme="majorBidi" w:cstheme="majorBidi"/>
          <w:sz w:val="20"/>
          <w:szCs w:val="20"/>
        </w:rPr>
        <w:t xml:space="preserve"> or other machine</w:t>
      </w:r>
      <w:r w:rsidR="0011183C" w:rsidRPr="009931BB">
        <w:rPr>
          <w:rFonts w:asciiTheme="majorBidi" w:hAnsiTheme="majorBidi" w:cstheme="majorBidi"/>
          <w:sz w:val="20"/>
          <w:szCs w:val="20"/>
        </w:rPr>
        <w:t>s gain the</w:t>
      </w:r>
      <w:r w:rsidR="002B0583" w:rsidRPr="009931BB">
        <w:rPr>
          <w:rFonts w:asciiTheme="majorBidi" w:hAnsiTheme="majorBidi" w:cstheme="majorBidi"/>
          <w:sz w:val="20"/>
          <w:szCs w:val="20"/>
        </w:rPr>
        <w:t xml:space="preserve"> </w:t>
      </w:r>
      <w:r w:rsidR="0011183C" w:rsidRPr="009931BB">
        <w:rPr>
          <w:rFonts w:asciiTheme="majorBidi" w:hAnsiTheme="majorBidi" w:cstheme="majorBidi"/>
          <w:sz w:val="20"/>
          <w:szCs w:val="20"/>
        </w:rPr>
        <w:t xml:space="preserve">ability of </w:t>
      </w:r>
      <w:r w:rsidR="002B0583" w:rsidRPr="009931BB">
        <w:rPr>
          <w:rFonts w:asciiTheme="majorBidi" w:hAnsiTheme="majorBidi" w:cstheme="majorBidi"/>
          <w:sz w:val="20"/>
          <w:szCs w:val="20"/>
        </w:rPr>
        <w:t>learn</w:t>
      </w:r>
      <w:r w:rsidR="0011183C" w:rsidRPr="009931BB">
        <w:rPr>
          <w:rFonts w:asciiTheme="majorBidi" w:hAnsiTheme="majorBidi" w:cstheme="majorBidi"/>
          <w:sz w:val="20"/>
          <w:szCs w:val="20"/>
        </w:rPr>
        <w:t>ing. Its purpose is</w:t>
      </w:r>
      <w:r w:rsidR="00471AF3" w:rsidRPr="009931BB">
        <w:rPr>
          <w:rFonts w:asciiTheme="majorBidi" w:hAnsiTheme="majorBidi" w:cstheme="majorBidi"/>
          <w:sz w:val="20"/>
          <w:szCs w:val="20"/>
        </w:rPr>
        <w:t xml:space="preserve"> to achieve machine</w:t>
      </w:r>
      <w:r w:rsidR="0011183C"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that </w:t>
      </w:r>
      <w:r w:rsidR="001D09CC" w:rsidRPr="009931BB">
        <w:rPr>
          <w:rFonts w:asciiTheme="majorBidi" w:hAnsiTheme="majorBidi" w:cstheme="majorBidi"/>
          <w:sz w:val="20"/>
          <w:szCs w:val="20"/>
        </w:rPr>
        <w:t xml:space="preserve">are </w:t>
      </w:r>
      <w:r w:rsidR="00471AF3" w:rsidRPr="009931BB">
        <w:rPr>
          <w:rFonts w:asciiTheme="majorBidi" w:hAnsiTheme="majorBidi" w:cstheme="majorBidi"/>
          <w:sz w:val="20"/>
          <w:szCs w:val="20"/>
        </w:rPr>
        <w:t xml:space="preserve">able to extract knowledge (learning) from </w:t>
      </w:r>
      <w:r w:rsidR="001D09CC" w:rsidRPr="009931BB">
        <w:rPr>
          <w:rFonts w:asciiTheme="majorBidi" w:hAnsiTheme="majorBidi" w:cstheme="majorBidi"/>
          <w:sz w:val="20"/>
          <w:szCs w:val="20"/>
        </w:rPr>
        <w:t xml:space="preserve">the </w:t>
      </w:r>
      <w:r w:rsidR="00471AF3" w:rsidRPr="009931BB">
        <w:rPr>
          <w:rFonts w:asciiTheme="majorBidi" w:hAnsiTheme="majorBidi" w:cstheme="majorBidi"/>
          <w:sz w:val="20"/>
          <w:szCs w:val="20"/>
        </w:rPr>
        <w:t xml:space="preserve">environment. </w:t>
      </w:r>
      <w:r w:rsidR="00571B3C" w:rsidRPr="009931BB">
        <w:rPr>
          <w:rFonts w:asciiTheme="majorBidi" w:hAnsiTheme="majorBidi" w:cstheme="majorBidi"/>
          <w:sz w:val="20"/>
          <w:szCs w:val="20"/>
        </w:rPr>
        <w:t>Learning m</w:t>
      </w:r>
      <w:r w:rsidR="00471AF3" w:rsidRPr="009931BB">
        <w:rPr>
          <w:rFonts w:asciiTheme="majorBidi" w:hAnsiTheme="majorBidi" w:cstheme="majorBidi"/>
          <w:sz w:val="20"/>
          <w:szCs w:val="20"/>
        </w:rPr>
        <w:t>achine</w:t>
      </w:r>
      <w:r w:rsidR="00571B3C"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w:t>
      </w:r>
      <w:r w:rsidR="00571B3C" w:rsidRPr="009931BB">
        <w:rPr>
          <w:rFonts w:asciiTheme="majorBidi" w:hAnsiTheme="majorBidi" w:cstheme="majorBidi"/>
          <w:sz w:val="20"/>
          <w:szCs w:val="20"/>
        </w:rPr>
        <w:t xml:space="preserve">have been used </w:t>
      </w:r>
      <w:r w:rsidR="00471AF3" w:rsidRPr="009931BB">
        <w:rPr>
          <w:rFonts w:asciiTheme="majorBidi" w:hAnsiTheme="majorBidi" w:cstheme="majorBidi"/>
          <w:sz w:val="20"/>
          <w:szCs w:val="20"/>
        </w:rPr>
        <w:t>to accelerate and automate this process. Research in the field of machine learning is focused on</w:t>
      </w:r>
      <w:r w:rsidR="00150E58" w:rsidRPr="009931BB">
        <w:rPr>
          <w:rFonts w:asciiTheme="majorBidi" w:hAnsiTheme="majorBidi" w:cstheme="majorBidi"/>
          <w:sz w:val="20"/>
          <w:szCs w:val="20"/>
        </w:rPr>
        <w:t xml:space="preserve"> the</w:t>
      </w:r>
      <w:r w:rsidR="00471AF3" w:rsidRPr="009931BB">
        <w:rPr>
          <w:rFonts w:asciiTheme="majorBidi" w:hAnsiTheme="majorBidi" w:cstheme="majorBidi"/>
          <w:sz w:val="20"/>
          <w:szCs w:val="20"/>
        </w:rPr>
        <w:t xml:space="preserve"> production</w:t>
      </w:r>
      <w:r w:rsidR="00150E58" w:rsidRPr="009931BB">
        <w:rPr>
          <w:rFonts w:asciiTheme="majorBidi" w:hAnsiTheme="majorBidi" w:cstheme="majorBidi"/>
          <w:sz w:val="20"/>
          <w:szCs w:val="20"/>
        </w:rPr>
        <w:t xml:space="preserve"> of</w:t>
      </w:r>
      <w:r w:rsidR="00471AF3" w:rsidRPr="009931BB">
        <w:rPr>
          <w:rFonts w:asciiTheme="majorBidi" w:hAnsiTheme="majorBidi" w:cstheme="majorBidi"/>
          <w:sz w:val="20"/>
          <w:szCs w:val="20"/>
        </w:rPr>
        <w:t xml:space="preserve"> systems capable of</w:t>
      </w:r>
      <w:r w:rsidR="00150E58" w:rsidRPr="009931BB">
        <w:rPr>
          <w:rFonts w:asciiTheme="majorBidi" w:hAnsiTheme="majorBidi" w:cstheme="majorBidi"/>
          <w:sz w:val="20"/>
          <w:szCs w:val="20"/>
        </w:rPr>
        <w:t xml:space="preserve"> extracting</w:t>
      </w:r>
      <w:r w:rsidR="004D7D1A" w:rsidRPr="009931BB">
        <w:rPr>
          <w:rFonts w:asciiTheme="majorBidi" w:hAnsiTheme="majorBidi" w:cstheme="majorBidi"/>
          <w:sz w:val="20"/>
          <w:szCs w:val="20"/>
        </w:rPr>
        <w:t xml:space="preserve"> the</w:t>
      </w:r>
      <w:r w:rsidR="00471AF3" w:rsidRPr="009931BB">
        <w:rPr>
          <w:rFonts w:asciiTheme="majorBidi" w:hAnsiTheme="majorBidi" w:cstheme="majorBidi"/>
          <w:sz w:val="20"/>
          <w:szCs w:val="20"/>
        </w:rPr>
        <w:t xml:space="preserve"> concepts and their relationships in an environment based on </w:t>
      </w:r>
      <w:r w:rsidR="00E1640C" w:rsidRPr="009931BB">
        <w:rPr>
          <w:rFonts w:asciiTheme="majorBidi" w:hAnsiTheme="majorBidi" w:cstheme="majorBidi"/>
          <w:sz w:val="20"/>
          <w:szCs w:val="20"/>
        </w:rPr>
        <w:t xml:space="preserve">observing some </w:t>
      </w:r>
      <w:r w:rsidR="00471AF3" w:rsidRPr="009931BB">
        <w:rPr>
          <w:rFonts w:asciiTheme="majorBidi" w:hAnsiTheme="majorBidi" w:cstheme="majorBidi"/>
          <w:sz w:val="20"/>
          <w:szCs w:val="20"/>
        </w:rPr>
        <w:t>examples of them (at least one sample per meaning), and</w:t>
      </w:r>
      <w:r w:rsidR="00E1640C" w:rsidRPr="009931BB">
        <w:rPr>
          <w:rFonts w:asciiTheme="majorBidi" w:hAnsiTheme="majorBidi" w:cstheme="majorBidi"/>
          <w:sz w:val="20"/>
          <w:szCs w:val="20"/>
        </w:rPr>
        <w:t xml:space="preserve"> use this</w:t>
      </w:r>
      <w:r w:rsidR="00471AF3" w:rsidRPr="009931BB">
        <w:rPr>
          <w:rFonts w:asciiTheme="majorBidi" w:hAnsiTheme="majorBidi" w:cstheme="majorBidi"/>
          <w:sz w:val="20"/>
          <w:szCs w:val="20"/>
        </w:rPr>
        <w:t xml:space="preserve"> knowledge to identify </w:t>
      </w:r>
      <w:r w:rsidR="00E1640C" w:rsidRPr="009931BB">
        <w:rPr>
          <w:rFonts w:asciiTheme="majorBidi" w:hAnsiTheme="majorBidi" w:cstheme="majorBidi"/>
          <w:sz w:val="20"/>
          <w:szCs w:val="20"/>
        </w:rPr>
        <w:t>other phenomena</w:t>
      </w:r>
      <w:r w:rsidR="00E16032" w:rsidRPr="009931BB">
        <w:rPr>
          <w:rFonts w:asciiTheme="majorBidi" w:hAnsiTheme="majorBidi" w:cstheme="majorBidi"/>
          <w:sz w:val="20"/>
          <w:szCs w:val="20"/>
        </w:rPr>
        <w:t xml:space="preserve"> in the</w:t>
      </w:r>
      <w:r w:rsidR="00471AF3" w:rsidRPr="009931BB">
        <w:rPr>
          <w:rFonts w:asciiTheme="majorBidi" w:hAnsiTheme="majorBidi" w:cstheme="majorBidi"/>
          <w:sz w:val="20"/>
          <w:szCs w:val="20"/>
        </w:rPr>
        <w:t xml:space="preserve"> </w:t>
      </w:r>
      <w:r w:rsidR="00E16032" w:rsidRPr="009931BB">
        <w:rPr>
          <w:rFonts w:asciiTheme="majorBidi" w:hAnsiTheme="majorBidi" w:cstheme="majorBidi"/>
          <w:sz w:val="20"/>
          <w:szCs w:val="20"/>
        </w:rPr>
        <w:t>future.</w:t>
      </w:r>
      <w:r w:rsidR="00471AF3" w:rsidRPr="009931BB">
        <w:rPr>
          <w:rFonts w:asciiTheme="majorBidi" w:hAnsiTheme="majorBidi" w:cstheme="majorBidi"/>
          <w:sz w:val="20"/>
          <w:szCs w:val="20"/>
        </w:rPr>
        <w:t xml:space="preserve"> </w:t>
      </w:r>
      <w:r w:rsidR="007C169A" w:rsidRPr="009931BB">
        <w:rPr>
          <w:rFonts w:asciiTheme="majorBidi" w:hAnsiTheme="majorBidi" w:cstheme="majorBidi"/>
          <w:sz w:val="20"/>
          <w:szCs w:val="20"/>
        </w:rPr>
        <w:t>These machines</w:t>
      </w:r>
      <w:r w:rsidR="00E16032" w:rsidRPr="009931BB">
        <w:rPr>
          <w:rFonts w:asciiTheme="majorBidi" w:hAnsiTheme="majorBidi" w:cstheme="majorBidi"/>
          <w:sz w:val="20"/>
          <w:szCs w:val="20"/>
        </w:rPr>
        <w:t>, in general,</w:t>
      </w:r>
      <w:r w:rsidR="00471AF3" w:rsidRPr="009931BB">
        <w:rPr>
          <w:rFonts w:asciiTheme="majorBidi" w:hAnsiTheme="majorBidi" w:cstheme="majorBidi"/>
          <w:sz w:val="20"/>
          <w:szCs w:val="20"/>
        </w:rPr>
        <w:t xml:space="preserve"> </w:t>
      </w:r>
      <w:r w:rsidR="00E16032" w:rsidRPr="009931BB">
        <w:rPr>
          <w:rFonts w:asciiTheme="majorBidi" w:hAnsiTheme="majorBidi" w:cstheme="majorBidi"/>
          <w:sz w:val="20"/>
          <w:szCs w:val="20"/>
        </w:rPr>
        <w:t xml:space="preserve">use </w:t>
      </w:r>
      <w:r w:rsidR="007C169A" w:rsidRPr="009931BB">
        <w:rPr>
          <w:rFonts w:asciiTheme="majorBidi" w:hAnsiTheme="majorBidi" w:cstheme="majorBidi"/>
          <w:sz w:val="20"/>
          <w:szCs w:val="20"/>
        </w:rPr>
        <w:t>the induction technique</w:t>
      </w:r>
      <w:r w:rsidR="00E16032"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for their learning. Obtaining knowledge is one of the most important applications of</w:t>
      </w:r>
      <w:r w:rsidR="005F54D3" w:rsidRPr="009931BB">
        <w:rPr>
          <w:rFonts w:asciiTheme="majorBidi" w:hAnsiTheme="majorBidi" w:cstheme="majorBidi"/>
          <w:sz w:val="20"/>
          <w:szCs w:val="20"/>
        </w:rPr>
        <w:t xml:space="preserve"> the</w:t>
      </w:r>
      <w:r w:rsidR="00471AF3" w:rsidRPr="009931BB">
        <w:rPr>
          <w:rFonts w:asciiTheme="majorBidi" w:hAnsiTheme="majorBidi" w:cstheme="majorBidi"/>
          <w:sz w:val="20"/>
          <w:szCs w:val="20"/>
        </w:rPr>
        <w:t xml:space="preserve"> </w:t>
      </w:r>
      <w:r w:rsidR="005F54D3" w:rsidRPr="009931BB">
        <w:rPr>
          <w:rFonts w:asciiTheme="majorBidi" w:hAnsiTheme="majorBidi" w:cstheme="majorBidi"/>
          <w:sz w:val="20"/>
          <w:szCs w:val="20"/>
        </w:rPr>
        <w:t xml:space="preserve">learning </w:t>
      </w:r>
      <w:r w:rsidR="00471AF3" w:rsidRPr="009931BB">
        <w:rPr>
          <w:rFonts w:asciiTheme="majorBidi" w:hAnsiTheme="majorBidi" w:cstheme="majorBidi"/>
          <w:sz w:val="20"/>
          <w:szCs w:val="20"/>
        </w:rPr>
        <w:t>machine in the sense that the act of learning</w:t>
      </w:r>
      <w:r w:rsidR="005F54D3" w:rsidRPr="009931BB">
        <w:rPr>
          <w:rFonts w:asciiTheme="majorBidi" w:hAnsiTheme="majorBidi" w:cstheme="majorBidi"/>
          <w:sz w:val="20"/>
          <w:szCs w:val="20"/>
        </w:rPr>
        <w:t xml:space="preserve"> extracts</w:t>
      </w:r>
      <w:r w:rsidR="00471AF3" w:rsidRPr="009931BB">
        <w:rPr>
          <w:rFonts w:asciiTheme="majorBidi" w:hAnsiTheme="majorBidi" w:cstheme="majorBidi"/>
          <w:sz w:val="20"/>
          <w:szCs w:val="20"/>
        </w:rPr>
        <w:t xml:space="preserve"> basic information from the environment </w:t>
      </w:r>
      <w:r w:rsidR="005F54D3" w:rsidRPr="009931BB">
        <w:rPr>
          <w:rFonts w:asciiTheme="majorBidi" w:hAnsiTheme="majorBidi" w:cstheme="majorBidi"/>
          <w:sz w:val="20"/>
          <w:szCs w:val="20"/>
        </w:rPr>
        <w:t>and use</w:t>
      </w:r>
      <w:r w:rsidR="00A36D32" w:rsidRPr="009931BB">
        <w:rPr>
          <w:rFonts w:asciiTheme="majorBidi" w:hAnsiTheme="majorBidi" w:cstheme="majorBidi"/>
          <w:sz w:val="20"/>
          <w:szCs w:val="20"/>
        </w:rPr>
        <w:t>s</w:t>
      </w:r>
      <w:r w:rsidR="005F54D3" w:rsidRPr="009931BB">
        <w:rPr>
          <w:rFonts w:asciiTheme="majorBidi" w:hAnsiTheme="majorBidi" w:cstheme="majorBidi"/>
          <w:sz w:val="20"/>
          <w:szCs w:val="20"/>
        </w:rPr>
        <w:t xml:space="preserve"> it </w:t>
      </w:r>
      <w:r w:rsidR="00471AF3" w:rsidRPr="009931BB">
        <w:rPr>
          <w:rFonts w:asciiTheme="majorBidi" w:hAnsiTheme="majorBidi" w:cstheme="majorBidi"/>
          <w:sz w:val="20"/>
          <w:szCs w:val="20"/>
        </w:rPr>
        <w:t>for the</w:t>
      </w:r>
      <w:r w:rsidR="005F54D3" w:rsidRPr="009931BB">
        <w:rPr>
          <w:rFonts w:asciiTheme="majorBidi" w:hAnsiTheme="majorBidi" w:cstheme="majorBidi"/>
          <w:sz w:val="20"/>
          <w:szCs w:val="20"/>
        </w:rPr>
        <w:t xml:space="preserve"> analysis </w:t>
      </w:r>
      <w:r w:rsidR="00471AF3" w:rsidRPr="009931BB">
        <w:rPr>
          <w:rFonts w:asciiTheme="majorBidi" w:hAnsiTheme="majorBidi" w:cstheme="majorBidi"/>
          <w:sz w:val="20"/>
          <w:szCs w:val="20"/>
        </w:rPr>
        <w:t>of future events</w:t>
      </w:r>
      <w:r w:rsidR="00A36D32" w:rsidRPr="009931BB">
        <w:rPr>
          <w:rFonts w:asciiTheme="majorBidi" w:hAnsiTheme="majorBidi" w:cstheme="majorBidi"/>
          <w:sz w:val="20"/>
          <w:szCs w:val="20"/>
        </w:rPr>
        <w:t>.</w:t>
      </w:r>
      <w:r w:rsidR="00471AF3" w:rsidRPr="009931BB">
        <w:rPr>
          <w:rFonts w:asciiTheme="majorBidi" w:hAnsiTheme="majorBidi" w:cstheme="majorBidi"/>
          <w:sz w:val="20"/>
          <w:szCs w:val="20"/>
        </w:rPr>
        <w:t xml:space="preserve"> </w:t>
      </w:r>
      <w:r w:rsidR="00A36D32" w:rsidRPr="009931BB">
        <w:rPr>
          <w:rFonts w:asciiTheme="majorBidi" w:hAnsiTheme="majorBidi" w:cstheme="majorBidi"/>
          <w:sz w:val="20"/>
          <w:szCs w:val="20"/>
        </w:rPr>
        <w:t>Also,</w:t>
      </w:r>
      <w:r w:rsidR="00471AF3" w:rsidRPr="009931BB">
        <w:rPr>
          <w:rFonts w:asciiTheme="majorBidi" w:hAnsiTheme="majorBidi" w:cstheme="majorBidi"/>
          <w:sz w:val="20"/>
          <w:szCs w:val="20"/>
        </w:rPr>
        <w:t xml:space="preserve"> another application of</w:t>
      </w:r>
      <w:r w:rsidR="00A36D32" w:rsidRPr="009931BB">
        <w:rPr>
          <w:rFonts w:asciiTheme="majorBidi" w:hAnsiTheme="majorBidi" w:cstheme="majorBidi"/>
          <w:sz w:val="20"/>
          <w:szCs w:val="20"/>
        </w:rPr>
        <w:t xml:space="preserve"> the</w:t>
      </w:r>
      <w:r w:rsidR="00471AF3" w:rsidRPr="009931BB">
        <w:rPr>
          <w:rFonts w:asciiTheme="majorBidi" w:hAnsiTheme="majorBidi" w:cstheme="majorBidi"/>
          <w:sz w:val="20"/>
          <w:szCs w:val="20"/>
        </w:rPr>
        <w:t xml:space="preserve"> </w:t>
      </w:r>
      <w:r w:rsidR="00A36D32" w:rsidRPr="009931BB">
        <w:rPr>
          <w:rFonts w:asciiTheme="majorBidi" w:hAnsiTheme="majorBidi" w:cstheme="majorBidi"/>
          <w:sz w:val="20"/>
          <w:szCs w:val="20"/>
        </w:rPr>
        <w:t xml:space="preserve">learning </w:t>
      </w:r>
      <w:r w:rsidR="00471AF3" w:rsidRPr="009931BB">
        <w:rPr>
          <w:rFonts w:asciiTheme="majorBidi" w:hAnsiTheme="majorBidi" w:cstheme="majorBidi"/>
          <w:sz w:val="20"/>
          <w:szCs w:val="20"/>
        </w:rPr>
        <w:t xml:space="preserve">machine </w:t>
      </w:r>
      <w:r w:rsidR="00A36D32" w:rsidRPr="009931BB">
        <w:rPr>
          <w:rFonts w:asciiTheme="majorBidi" w:hAnsiTheme="majorBidi" w:cstheme="majorBidi"/>
          <w:sz w:val="20"/>
          <w:szCs w:val="20"/>
        </w:rPr>
        <w:t xml:space="preserve">is </w:t>
      </w:r>
      <w:r w:rsidR="00471AF3" w:rsidRPr="009931BB">
        <w:rPr>
          <w:rFonts w:asciiTheme="majorBidi" w:hAnsiTheme="majorBidi" w:cstheme="majorBidi"/>
          <w:sz w:val="20"/>
          <w:szCs w:val="20"/>
        </w:rPr>
        <w:t xml:space="preserve">to extract </w:t>
      </w:r>
      <w:r w:rsidR="00A36D32" w:rsidRPr="009931BB">
        <w:rPr>
          <w:rFonts w:asciiTheme="majorBidi" w:hAnsiTheme="majorBidi" w:cstheme="majorBidi"/>
          <w:sz w:val="20"/>
          <w:szCs w:val="20"/>
        </w:rPr>
        <w:t xml:space="preserve">large amounts of </w:t>
      </w:r>
      <w:r w:rsidR="00471AF3" w:rsidRPr="009931BB">
        <w:rPr>
          <w:rFonts w:asciiTheme="majorBidi" w:hAnsiTheme="majorBidi" w:cstheme="majorBidi"/>
          <w:sz w:val="20"/>
          <w:szCs w:val="20"/>
        </w:rPr>
        <w:t xml:space="preserve">data. </w:t>
      </w:r>
      <w:r w:rsidR="005C5A8C" w:rsidRPr="009931BB">
        <w:rPr>
          <w:rFonts w:asciiTheme="majorBidi" w:hAnsiTheme="majorBidi" w:cstheme="majorBidi"/>
          <w:sz w:val="20"/>
          <w:szCs w:val="20"/>
        </w:rPr>
        <w:t>Learning m</w:t>
      </w:r>
      <w:r w:rsidR="00471AF3" w:rsidRPr="009931BB">
        <w:rPr>
          <w:rFonts w:asciiTheme="majorBidi" w:hAnsiTheme="majorBidi" w:cstheme="majorBidi"/>
          <w:sz w:val="20"/>
          <w:szCs w:val="20"/>
        </w:rPr>
        <w:t>achine</w:t>
      </w:r>
      <w:r w:rsidR="005C5A8C" w:rsidRPr="009931BB">
        <w:rPr>
          <w:rFonts w:asciiTheme="majorBidi" w:hAnsiTheme="majorBidi" w:cstheme="majorBidi"/>
          <w:sz w:val="20"/>
          <w:szCs w:val="20"/>
        </w:rPr>
        <w:t>s are used</w:t>
      </w:r>
      <w:r w:rsidR="00471AF3" w:rsidRPr="009931BB">
        <w:rPr>
          <w:rFonts w:asciiTheme="majorBidi" w:hAnsiTheme="majorBidi" w:cstheme="majorBidi"/>
          <w:sz w:val="20"/>
          <w:szCs w:val="20"/>
        </w:rPr>
        <w:t xml:space="preserve"> in intelligent systems to increase knowledge and change</w:t>
      </w:r>
      <w:r w:rsidR="005C5A8C" w:rsidRPr="009931BB">
        <w:rPr>
          <w:rFonts w:asciiTheme="majorBidi" w:hAnsiTheme="majorBidi" w:cstheme="majorBidi"/>
          <w:sz w:val="20"/>
          <w:szCs w:val="20"/>
        </w:rPr>
        <w:t xml:space="preserve"> it</w:t>
      </w:r>
      <w:r w:rsidR="00471AF3" w:rsidRPr="009931BB">
        <w:rPr>
          <w:rFonts w:asciiTheme="majorBidi" w:hAnsiTheme="majorBidi" w:cstheme="majorBidi"/>
          <w:sz w:val="20"/>
          <w:szCs w:val="20"/>
        </w:rPr>
        <w:t>, increase efficiency and aut</w:t>
      </w:r>
      <w:r w:rsidR="005C5A8C" w:rsidRPr="009931BB">
        <w:rPr>
          <w:rFonts w:asciiTheme="majorBidi" w:hAnsiTheme="majorBidi" w:cstheme="majorBidi"/>
          <w:sz w:val="20"/>
          <w:szCs w:val="20"/>
        </w:rPr>
        <w:t>omatic error correction</w:t>
      </w:r>
      <w:r w:rsidR="00BE378A" w:rsidRPr="009931BB">
        <w:rPr>
          <w:rFonts w:asciiTheme="majorBidi" w:hAnsiTheme="majorBidi" w:cstheme="majorBidi"/>
          <w:sz w:val="20"/>
          <w:szCs w:val="20"/>
        </w:rPr>
        <w:t>.</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835865" w:rsidRPr="009931BB" w:rsidRDefault="00BE378A" w:rsidP="00BB391E">
      <w:pPr>
        <w:bidi w:val="0"/>
        <w:spacing w:after="0" w:line="240" w:lineRule="auto"/>
        <w:contextualSpacing/>
        <w:rPr>
          <w:rFonts w:asciiTheme="majorBidi" w:hAnsiTheme="majorBidi" w:cstheme="majorBidi"/>
          <w:b/>
          <w:bCs/>
          <w:i/>
          <w:iCs/>
          <w:sz w:val="20"/>
          <w:szCs w:val="20"/>
        </w:rPr>
      </w:pPr>
      <w:r w:rsidRPr="009931BB">
        <w:rPr>
          <w:rFonts w:asciiTheme="majorBidi" w:hAnsiTheme="majorBidi" w:cstheme="majorBidi"/>
          <w:b/>
          <w:bCs/>
          <w:i/>
          <w:iCs/>
          <w:sz w:val="20"/>
          <w:szCs w:val="20"/>
        </w:rPr>
        <w:t xml:space="preserve">Decision </w:t>
      </w:r>
      <w:r w:rsidR="00471AF3" w:rsidRPr="009931BB">
        <w:rPr>
          <w:rFonts w:asciiTheme="majorBidi" w:hAnsiTheme="majorBidi" w:cstheme="majorBidi"/>
          <w:b/>
          <w:bCs/>
          <w:i/>
          <w:iCs/>
          <w:sz w:val="20"/>
          <w:szCs w:val="20"/>
        </w:rPr>
        <w:t>Tree</w:t>
      </w:r>
    </w:p>
    <w:p w:rsidR="009406EF"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Decision trees </w:t>
      </w:r>
      <w:r w:rsidR="00BE378A" w:rsidRPr="009931BB">
        <w:rPr>
          <w:rFonts w:asciiTheme="majorBidi" w:hAnsiTheme="majorBidi" w:cstheme="majorBidi"/>
          <w:sz w:val="20"/>
          <w:szCs w:val="20"/>
        </w:rPr>
        <w:t>are one of the</w:t>
      </w:r>
      <w:r w:rsidRPr="009931BB">
        <w:rPr>
          <w:rFonts w:asciiTheme="majorBidi" w:hAnsiTheme="majorBidi" w:cstheme="majorBidi"/>
          <w:sz w:val="20"/>
          <w:szCs w:val="20"/>
        </w:rPr>
        <w:t xml:space="preserve"> most powerful</w:t>
      </w:r>
      <w:r w:rsidR="00BE378A" w:rsidRPr="009931BB">
        <w:rPr>
          <w:rFonts w:asciiTheme="majorBidi" w:hAnsiTheme="majorBidi" w:cstheme="majorBidi"/>
          <w:sz w:val="20"/>
          <w:szCs w:val="20"/>
        </w:rPr>
        <w:t xml:space="preserve">, well-known, and </w:t>
      </w:r>
      <w:r w:rsidR="00F97556" w:rsidRPr="009931BB">
        <w:rPr>
          <w:rFonts w:asciiTheme="majorBidi" w:hAnsiTheme="majorBidi" w:cstheme="majorBidi"/>
          <w:sz w:val="20"/>
          <w:szCs w:val="20"/>
        </w:rPr>
        <w:t>common</w:t>
      </w:r>
      <w:r w:rsidRPr="009931BB">
        <w:rPr>
          <w:rFonts w:asciiTheme="majorBidi" w:hAnsiTheme="majorBidi" w:cstheme="majorBidi"/>
          <w:sz w:val="20"/>
          <w:szCs w:val="20"/>
        </w:rPr>
        <w:t xml:space="preserve"> tools used </w:t>
      </w:r>
      <w:r w:rsidR="00F97556" w:rsidRPr="009931BB">
        <w:rPr>
          <w:rFonts w:asciiTheme="majorBidi" w:hAnsiTheme="majorBidi" w:cstheme="majorBidi"/>
          <w:sz w:val="20"/>
          <w:szCs w:val="20"/>
        </w:rPr>
        <w:t xml:space="preserve">for classification </w:t>
      </w:r>
      <w:r w:rsidRPr="009931BB">
        <w:rPr>
          <w:rFonts w:asciiTheme="majorBidi" w:hAnsiTheme="majorBidi" w:cstheme="majorBidi"/>
          <w:sz w:val="20"/>
          <w:szCs w:val="20"/>
        </w:rPr>
        <w:t>and predict</w:t>
      </w:r>
      <w:r w:rsidR="00F97556" w:rsidRPr="009931BB">
        <w:rPr>
          <w:rFonts w:asciiTheme="majorBidi" w:hAnsiTheme="majorBidi" w:cstheme="majorBidi"/>
          <w:sz w:val="20"/>
          <w:szCs w:val="20"/>
        </w:rPr>
        <w:t>ion,</w:t>
      </w:r>
      <w:r w:rsidRPr="009931BB">
        <w:rPr>
          <w:rFonts w:asciiTheme="majorBidi" w:hAnsiTheme="majorBidi" w:cstheme="majorBidi"/>
          <w:sz w:val="20"/>
          <w:szCs w:val="20"/>
        </w:rPr>
        <w:t xml:space="preserve"> which</w:t>
      </w:r>
      <w:r w:rsidR="00F97556" w:rsidRPr="009931BB">
        <w:rPr>
          <w:rFonts w:asciiTheme="majorBidi" w:hAnsiTheme="majorBidi" w:cstheme="majorBidi"/>
          <w:sz w:val="20"/>
          <w:szCs w:val="20"/>
        </w:rPr>
        <w:t xml:space="preserve"> is a</w:t>
      </w:r>
      <w:r w:rsidRPr="009931BB">
        <w:rPr>
          <w:rFonts w:asciiTheme="majorBidi" w:hAnsiTheme="majorBidi" w:cstheme="majorBidi"/>
          <w:sz w:val="20"/>
          <w:szCs w:val="20"/>
        </w:rPr>
        <w:t xml:space="preserve"> subset of</w:t>
      </w:r>
      <w:r w:rsidR="00F97556" w:rsidRPr="009931BB">
        <w:rPr>
          <w:rFonts w:asciiTheme="majorBidi" w:hAnsiTheme="majorBidi" w:cstheme="majorBidi"/>
          <w:sz w:val="20"/>
          <w:szCs w:val="20"/>
        </w:rPr>
        <w:t xml:space="preserve"> machine learning algorithms</w:t>
      </w:r>
      <w:r w:rsidRPr="009931BB">
        <w:rPr>
          <w:rFonts w:asciiTheme="majorBidi" w:hAnsiTheme="majorBidi" w:cstheme="majorBidi"/>
          <w:sz w:val="20"/>
          <w:szCs w:val="20"/>
        </w:rPr>
        <w:t xml:space="preserve">. Decision tree </w:t>
      </w:r>
      <w:r w:rsidR="00731A25" w:rsidRPr="009931BB">
        <w:rPr>
          <w:rFonts w:asciiTheme="majorBidi" w:hAnsiTheme="majorBidi" w:cstheme="majorBidi"/>
          <w:sz w:val="20"/>
          <w:szCs w:val="20"/>
        </w:rPr>
        <w:t xml:space="preserve">is a </w:t>
      </w:r>
      <w:r w:rsidRPr="009931BB">
        <w:rPr>
          <w:rFonts w:asciiTheme="majorBidi" w:hAnsiTheme="majorBidi" w:cstheme="majorBidi"/>
          <w:sz w:val="20"/>
          <w:szCs w:val="20"/>
        </w:rPr>
        <w:t>data structure that can be used to split a large collection of records to smaller set</w:t>
      </w:r>
      <w:r w:rsidR="00731A25" w:rsidRPr="009931BB">
        <w:rPr>
          <w:rFonts w:asciiTheme="majorBidi" w:hAnsiTheme="majorBidi" w:cstheme="majorBidi"/>
          <w:sz w:val="20"/>
          <w:szCs w:val="20"/>
        </w:rPr>
        <w:t>s</w:t>
      </w:r>
      <w:r w:rsidRPr="009931BB">
        <w:rPr>
          <w:rFonts w:asciiTheme="majorBidi" w:hAnsiTheme="majorBidi" w:cstheme="majorBidi"/>
          <w:sz w:val="20"/>
          <w:szCs w:val="20"/>
        </w:rPr>
        <w:t xml:space="preserve"> of records. </w:t>
      </w:r>
      <w:r w:rsidR="00731A25" w:rsidRPr="009931BB">
        <w:rPr>
          <w:rFonts w:asciiTheme="majorBidi" w:hAnsiTheme="majorBidi" w:cstheme="majorBidi"/>
          <w:sz w:val="20"/>
          <w:szCs w:val="20"/>
        </w:rPr>
        <w:t>D</w:t>
      </w:r>
      <w:r w:rsidRPr="009931BB">
        <w:rPr>
          <w:rFonts w:asciiTheme="majorBidi" w:hAnsiTheme="majorBidi" w:cstheme="majorBidi"/>
          <w:sz w:val="20"/>
          <w:szCs w:val="20"/>
        </w:rPr>
        <w:t>ecision</w:t>
      </w:r>
      <w:r w:rsidR="00731A25" w:rsidRPr="009931BB">
        <w:rPr>
          <w:rFonts w:asciiTheme="majorBidi" w:hAnsiTheme="majorBidi" w:cstheme="majorBidi"/>
          <w:sz w:val="20"/>
          <w:szCs w:val="20"/>
        </w:rPr>
        <w:t>-making</w:t>
      </w:r>
      <w:r w:rsidRPr="009931BB">
        <w:rPr>
          <w:rFonts w:asciiTheme="majorBidi" w:hAnsiTheme="majorBidi" w:cstheme="majorBidi"/>
          <w:sz w:val="20"/>
          <w:szCs w:val="20"/>
        </w:rPr>
        <w:t xml:space="preserve"> tree</w:t>
      </w:r>
      <w:r w:rsidR="00731A25" w:rsidRPr="009931BB">
        <w:rPr>
          <w:rFonts w:asciiTheme="majorBidi" w:hAnsiTheme="majorBidi" w:cstheme="majorBidi"/>
          <w:sz w:val="20"/>
          <w:szCs w:val="20"/>
        </w:rPr>
        <w:t>s use</w:t>
      </w:r>
      <w:r w:rsidRPr="009931BB">
        <w:rPr>
          <w:rFonts w:asciiTheme="majorBidi" w:hAnsiTheme="majorBidi" w:cstheme="majorBidi"/>
          <w:sz w:val="20"/>
          <w:szCs w:val="20"/>
        </w:rPr>
        <w:t xml:space="preserve"> a series of questions and very simple decision rules </w:t>
      </w:r>
      <w:r w:rsidR="00241B55" w:rsidRPr="009931BB">
        <w:rPr>
          <w:rFonts w:asciiTheme="majorBidi" w:hAnsiTheme="majorBidi" w:cstheme="majorBidi"/>
          <w:sz w:val="20"/>
          <w:szCs w:val="20"/>
        </w:rPr>
        <w:t>to do this</w:t>
      </w:r>
      <w:r w:rsidRPr="009931BB">
        <w:rPr>
          <w:rFonts w:asciiTheme="majorBidi" w:hAnsiTheme="majorBidi" w:cstheme="majorBidi"/>
          <w:sz w:val="20"/>
          <w:szCs w:val="20"/>
        </w:rPr>
        <w:t xml:space="preserve">. With each </w:t>
      </w:r>
      <w:r w:rsidR="00241B55" w:rsidRPr="009931BB">
        <w:rPr>
          <w:rFonts w:asciiTheme="majorBidi" w:hAnsiTheme="majorBidi" w:cstheme="majorBidi"/>
          <w:sz w:val="20"/>
          <w:szCs w:val="20"/>
        </w:rPr>
        <w:t xml:space="preserve">successful </w:t>
      </w:r>
      <w:r w:rsidRPr="009931BB">
        <w:rPr>
          <w:rFonts w:asciiTheme="majorBidi" w:hAnsiTheme="majorBidi" w:cstheme="majorBidi"/>
          <w:sz w:val="20"/>
          <w:szCs w:val="20"/>
        </w:rPr>
        <w:t xml:space="preserve">division, </w:t>
      </w:r>
      <w:r w:rsidR="00241B55" w:rsidRPr="009931BB">
        <w:rPr>
          <w:rFonts w:asciiTheme="majorBidi" w:hAnsiTheme="majorBidi" w:cstheme="majorBidi"/>
          <w:sz w:val="20"/>
          <w:szCs w:val="20"/>
        </w:rPr>
        <w:t>the elements</w:t>
      </w:r>
      <w:r w:rsidRPr="009931BB">
        <w:rPr>
          <w:rFonts w:asciiTheme="majorBidi" w:hAnsiTheme="majorBidi" w:cstheme="majorBidi"/>
          <w:sz w:val="20"/>
          <w:szCs w:val="20"/>
        </w:rPr>
        <w:t xml:space="preserve"> </w:t>
      </w:r>
      <w:r w:rsidR="00241B55" w:rsidRPr="009931BB">
        <w:rPr>
          <w:rFonts w:asciiTheme="majorBidi" w:hAnsiTheme="majorBidi" w:cstheme="majorBidi"/>
          <w:sz w:val="20"/>
          <w:szCs w:val="20"/>
        </w:rPr>
        <w:t>that</w:t>
      </w:r>
      <w:r w:rsidRPr="009931BB">
        <w:rPr>
          <w:rFonts w:asciiTheme="majorBidi" w:hAnsiTheme="majorBidi" w:cstheme="majorBidi"/>
          <w:sz w:val="20"/>
          <w:szCs w:val="20"/>
        </w:rPr>
        <w:t xml:space="preserve"> are</w:t>
      </w:r>
      <w:r w:rsidR="00241B55" w:rsidRPr="009931BB">
        <w:rPr>
          <w:rFonts w:asciiTheme="majorBidi" w:hAnsiTheme="majorBidi" w:cstheme="majorBidi"/>
          <w:sz w:val="20"/>
          <w:szCs w:val="20"/>
        </w:rPr>
        <w:t xml:space="preserve"> in each set are</w:t>
      </w:r>
      <w:r w:rsidRPr="009931BB">
        <w:rPr>
          <w:rFonts w:asciiTheme="majorBidi" w:hAnsiTheme="majorBidi" w:cstheme="majorBidi"/>
          <w:sz w:val="20"/>
          <w:szCs w:val="20"/>
        </w:rPr>
        <w:t xml:space="preserve"> more similar to each other. As an overview of a decision tree</w:t>
      </w:r>
      <w:r w:rsidR="00E85ABD" w:rsidRPr="009931BB">
        <w:rPr>
          <w:rFonts w:asciiTheme="majorBidi" w:hAnsiTheme="majorBidi" w:cstheme="majorBidi"/>
          <w:sz w:val="20"/>
          <w:szCs w:val="20"/>
        </w:rPr>
        <w:t>, it</w:t>
      </w:r>
      <w:r w:rsidRPr="009931BB">
        <w:rPr>
          <w:rFonts w:asciiTheme="majorBidi" w:hAnsiTheme="majorBidi" w:cstheme="majorBidi"/>
          <w:sz w:val="20"/>
          <w:szCs w:val="20"/>
        </w:rPr>
        <w:t xml:space="preserve"> can be considered a hierarchical structure in which the intermediate nodes are used to test </w:t>
      </w:r>
      <w:r w:rsidR="00381F13" w:rsidRPr="009931BB">
        <w:rPr>
          <w:rFonts w:asciiTheme="majorBidi" w:hAnsiTheme="majorBidi" w:cstheme="majorBidi"/>
          <w:sz w:val="20"/>
          <w:szCs w:val="20"/>
        </w:rPr>
        <w:t>a feature</w:t>
      </w:r>
      <w:r w:rsidRPr="009931BB">
        <w:rPr>
          <w:rFonts w:asciiTheme="majorBidi" w:hAnsiTheme="majorBidi" w:cstheme="majorBidi"/>
          <w:sz w:val="20"/>
          <w:szCs w:val="20"/>
        </w:rPr>
        <w:t xml:space="preserve">. The </w:t>
      </w:r>
      <w:r w:rsidR="00381F13" w:rsidRPr="009931BB">
        <w:rPr>
          <w:rFonts w:asciiTheme="majorBidi" w:hAnsiTheme="majorBidi" w:cstheme="majorBidi"/>
          <w:sz w:val="20"/>
          <w:szCs w:val="20"/>
        </w:rPr>
        <w:t>branches are indicators of test</w:t>
      </w:r>
      <w:r w:rsidR="002343B2" w:rsidRPr="009931BB">
        <w:rPr>
          <w:rFonts w:asciiTheme="majorBidi" w:hAnsiTheme="majorBidi" w:cstheme="majorBidi"/>
          <w:sz w:val="20"/>
          <w:szCs w:val="20"/>
        </w:rPr>
        <w:t xml:space="preserve"> output;</w:t>
      </w:r>
      <w:r w:rsidRPr="009931BB">
        <w:rPr>
          <w:rFonts w:asciiTheme="majorBidi" w:hAnsiTheme="majorBidi" w:cstheme="majorBidi"/>
          <w:sz w:val="20"/>
          <w:szCs w:val="20"/>
        </w:rPr>
        <w:t xml:space="preserve"> </w:t>
      </w:r>
      <w:r w:rsidR="002343B2" w:rsidRPr="009931BB">
        <w:rPr>
          <w:rFonts w:asciiTheme="majorBidi" w:hAnsiTheme="majorBidi" w:cstheme="majorBidi"/>
          <w:sz w:val="20"/>
          <w:szCs w:val="20"/>
        </w:rPr>
        <w:t xml:space="preserve">the </w:t>
      </w:r>
      <w:r w:rsidRPr="009931BB">
        <w:rPr>
          <w:rFonts w:asciiTheme="majorBidi" w:hAnsiTheme="majorBidi" w:cstheme="majorBidi"/>
          <w:sz w:val="20"/>
          <w:szCs w:val="20"/>
        </w:rPr>
        <w:t xml:space="preserve">leaves </w:t>
      </w:r>
      <w:r w:rsidR="002343B2" w:rsidRPr="009931BB">
        <w:rPr>
          <w:rFonts w:asciiTheme="majorBidi" w:hAnsiTheme="majorBidi" w:cstheme="majorBidi"/>
          <w:sz w:val="20"/>
          <w:szCs w:val="20"/>
        </w:rPr>
        <w:t>indicate</w:t>
      </w:r>
      <w:r w:rsidRPr="009931BB">
        <w:rPr>
          <w:rFonts w:asciiTheme="majorBidi" w:hAnsiTheme="majorBidi" w:cstheme="majorBidi"/>
          <w:sz w:val="20"/>
          <w:szCs w:val="20"/>
        </w:rPr>
        <w:t xml:space="preserve"> class tag </w:t>
      </w:r>
      <w:r w:rsidR="00551ADF" w:rsidRPr="009931BB">
        <w:rPr>
          <w:rFonts w:asciiTheme="majorBidi" w:hAnsiTheme="majorBidi" w:cstheme="majorBidi"/>
          <w:sz w:val="20"/>
          <w:szCs w:val="20"/>
        </w:rPr>
        <w:t xml:space="preserve">or the distribution of class </w:t>
      </w:r>
      <w:r w:rsidRPr="009931BB">
        <w:rPr>
          <w:rFonts w:asciiTheme="majorBidi" w:hAnsiTheme="majorBidi" w:cstheme="majorBidi"/>
          <w:sz w:val="20"/>
          <w:szCs w:val="20"/>
        </w:rPr>
        <w:t>tag</w:t>
      </w:r>
      <w:r w:rsidR="00551ADF" w:rsidRPr="009931BB">
        <w:rPr>
          <w:rFonts w:asciiTheme="majorBidi" w:hAnsiTheme="majorBidi" w:cstheme="majorBidi"/>
          <w:sz w:val="20"/>
          <w:szCs w:val="20"/>
        </w:rPr>
        <w:t>s</w:t>
      </w:r>
      <w:r w:rsidRPr="009931BB">
        <w:rPr>
          <w:rFonts w:asciiTheme="majorBidi" w:hAnsiTheme="majorBidi" w:cstheme="majorBidi"/>
          <w:sz w:val="20"/>
          <w:szCs w:val="20"/>
        </w:rPr>
        <w:t xml:space="preserve">. </w:t>
      </w:r>
      <w:r w:rsidR="00551ADF" w:rsidRPr="009931BB">
        <w:rPr>
          <w:rFonts w:asciiTheme="majorBidi" w:hAnsiTheme="majorBidi" w:cstheme="majorBidi"/>
          <w:sz w:val="20"/>
          <w:szCs w:val="20"/>
        </w:rPr>
        <w:t>The n</w:t>
      </w:r>
      <w:r w:rsidRPr="009931BB">
        <w:rPr>
          <w:rFonts w:asciiTheme="majorBidi" w:hAnsiTheme="majorBidi" w:cstheme="majorBidi"/>
          <w:sz w:val="20"/>
          <w:szCs w:val="20"/>
        </w:rPr>
        <w:t>umber of sub-tree</w:t>
      </w:r>
      <w:r w:rsidR="00551ADF" w:rsidRPr="009931BB">
        <w:rPr>
          <w:rFonts w:asciiTheme="majorBidi" w:hAnsiTheme="majorBidi" w:cstheme="majorBidi"/>
          <w:sz w:val="20"/>
          <w:szCs w:val="20"/>
        </w:rPr>
        <w:t>s</w:t>
      </w:r>
      <w:r w:rsidRPr="009931BB">
        <w:rPr>
          <w:rFonts w:asciiTheme="majorBidi" w:hAnsiTheme="majorBidi" w:cstheme="majorBidi"/>
          <w:sz w:val="20"/>
          <w:szCs w:val="20"/>
        </w:rPr>
        <w:t xml:space="preserve"> of a node determine</w:t>
      </w:r>
      <w:r w:rsidR="00551ADF" w:rsidRPr="009931BB">
        <w:rPr>
          <w:rFonts w:asciiTheme="majorBidi" w:hAnsiTheme="majorBidi" w:cstheme="majorBidi"/>
          <w:sz w:val="20"/>
          <w:szCs w:val="20"/>
        </w:rPr>
        <w:t>s</w:t>
      </w:r>
      <w:r w:rsidRPr="009931BB">
        <w:rPr>
          <w:rFonts w:asciiTheme="majorBidi" w:hAnsiTheme="majorBidi" w:cstheme="majorBidi"/>
          <w:sz w:val="20"/>
          <w:szCs w:val="20"/>
        </w:rPr>
        <w:t xml:space="preserve"> its grade. Leaf nodes are </w:t>
      </w:r>
      <w:r w:rsidR="00D557CB" w:rsidRPr="009931BB">
        <w:rPr>
          <w:rFonts w:asciiTheme="majorBidi" w:hAnsiTheme="majorBidi" w:cstheme="majorBidi"/>
          <w:sz w:val="20"/>
          <w:szCs w:val="20"/>
        </w:rPr>
        <w:t xml:space="preserve">rated as </w:t>
      </w:r>
      <w:r w:rsidRPr="009931BB">
        <w:rPr>
          <w:rFonts w:asciiTheme="majorBidi" w:hAnsiTheme="majorBidi" w:cstheme="majorBidi"/>
          <w:sz w:val="20"/>
          <w:szCs w:val="20"/>
        </w:rPr>
        <w:t xml:space="preserve">zero. </w:t>
      </w:r>
      <w:r w:rsidR="00D557CB" w:rsidRPr="009931BB">
        <w:rPr>
          <w:rFonts w:asciiTheme="majorBidi" w:hAnsiTheme="majorBidi" w:cstheme="majorBidi"/>
          <w:sz w:val="20"/>
          <w:szCs w:val="20"/>
        </w:rPr>
        <w:t>In t</w:t>
      </w:r>
      <w:r w:rsidRPr="009931BB">
        <w:rPr>
          <w:rFonts w:asciiTheme="majorBidi" w:hAnsiTheme="majorBidi" w:cstheme="majorBidi"/>
          <w:sz w:val="20"/>
          <w:szCs w:val="20"/>
        </w:rPr>
        <w:t xml:space="preserve">he decision trees each node of the tree </w:t>
      </w:r>
      <w:r w:rsidR="00D557CB" w:rsidRPr="009931BB">
        <w:rPr>
          <w:rFonts w:asciiTheme="majorBidi" w:hAnsiTheme="majorBidi" w:cstheme="majorBidi"/>
          <w:sz w:val="20"/>
          <w:szCs w:val="20"/>
        </w:rPr>
        <w:t>does the act of categorization</w:t>
      </w:r>
      <w:r w:rsidRPr="009931BB">
        <w:rPr>
          <w:rFonts w:asciiTheme="majorBidi" w:hAnsiTheme="majorBidi" w:cstheme="majorBidi"/>
          <w:sz w:val="20"/>
          <w:szCs w:val="20"/>
        </w:rPr>
        <w:t xml:space="preserve"> based on the values ​​of </w:t>
      </w:r>
      <w:r w:rsidR="009406EF" w:rsidRPr="009931BB">
        <w:rPr>
          <w:rFonts w:asciiTheme="majorBidi" w:hAnsiTheme="majorBidi" w:cstheme="majorBidi"/>
          <w:sz w:val="20"/>
          <w:szCs w:val="20"/>
        </w:rPr>
        <w:t xml:space="preserve">one </w:t>
      </w:r>
      <w:r w:rsidRPr="009931BB">
        <w:rPr>
          <w:rFonts w:asciiTheme="majorBidi" w:hAnsiTheme="majorBidi" w:cstheme="majorBidi"/>
          <w:sz w:val="20"/>
          <w:szCs w:val="20"/>
        </w:rPr>
        <w:t>the features</w:t>
      </w:r>
      <w:r w:rsidR="009406EF" w:rsidRPr="009931BB">
        <w:rPr>
          <w:rFonts w:asciiTheme="majorBidi" w:hAnsiTheme="majorBidi" w:cstheme="majorBidi"/>
          <w:sz w:val="20"/>
          <w:szCs w:val="20"/>
        </w:rPr>
        <w:t>, and the final decisions are made in the leaves.</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835865" w:rsidRPr="009931BB" w:rsidRDefault="00471AF3" w:rsidP="00BB391E">
      <w:pPr>
        <w:bidi w:val="0"/>
        <w:spacing w:after="0" w:line="240" w:lineRule="auto"/>
        <w:contextualSpacing/>
        <w:rPr>
          <w:rFonts w:asciiTheme="majorBidi" w:hAnsiTheme="majorBidi" w:cstheme="majorBidi"/>
          <w:b/>
          <w:bCs/>
          <w:i/>
          <w:iCs/>
          <w:sz w:val="20"/>
          <w:szCs w:val="20"/>
        </w:rPr>
      </w:pPr>
      <w:r w:rsidRPr="009931BB">
        <w:rPr>
          <w:rFonts w:asciiTheme="majorBidi" w:hAnsiTheme="majorBidi" w:cstheme="majorBidi"/>
          <w:b/>
          <w:bCs/>
          <w:i/>
          <w:iCs/>
          <w:sz w:val="20"/>
          <w:szCs w:val="20"/>
        </w:rPr>
        <w:t>Rough Theory</w:t>
      </w:r>
    </w:p>
    <w:p w:rsidR="00820E0F"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Find</w:t>
      </w:r>
      <w:r w:rsidR="00CD4A23" w:rsidRPr="009931BB">
        <w:rPr>
          <w:rFonts w:asciiTheme="majorBidi" w:hAnsiTheme="majorBidi" w:cstheme="majorBidi"/>
          <w:sz w:val="20"/>
          <w:szCs w:val="20"/>
        </w:rPr>
        <w:t>ing</w:t>
      </w:r>
      <w:r w:rsidRPr="009931BB">
        <w:rPr>
          <w:rFonts w:asciiTheme="majorBidi" w:hAnsiTheme="majorBidi" w:cstheme="majorBidi"/>
          <w:sz w:val="20"/>
          <w:szCs w:val="20"/>
        </w:rPr>
        <w:t xml:space="preserve"> a</w:t>
      </w:r>
      <w:r w:rsidR="00CD4A23" w:rsidRPr="009931BB">
        <w:rPr>
          <w:rFonts w:asciiTheme="majorBidi" w:hAnsiTheme="majorBidi" w:cstheme="majorBidi"/>
          <w:sz w:val="20"/>
          <w:szCs w:val="20"/>
        </w:rPr>
        <w:t>n</w:t>
      </w:r>
      <w:r w:rsidRPr="009931BB">
        <w:rPr>
          <w:rFonts w:asciiTheme="majorBidi" w:hAnsiTheme="majorBidi" w:cstheme="majorBidi"/>
          <w:sz w:val="20"/>
          <w:szCs w:val="20"/>
        </w:rPr>
        <w:t xml:space="preserve"> </w:t>
      </w:r>
      <w:r w:rsidR="00CD4A23" w:rsidRPr="009931BB">
        <w:rPr>
          <w:rFonts w:asciiTheme="majorBidi" w:hAnsiTheme="majorBidi" w:cstheme="majorBidi"/>
          <w:sz w:val="20"/>
          <w:szCs w:val="20"/>
        </w:rPr>
        <w:t xml:space="preserve">equivalent </w:t>
      </w:r>
      <w:r w:rsidRPr="009931BB">
        <w:rPr>
          <w:rFonts w:asciiTheme="majorBidi" w:hAnsiTheme="majorBidi" w:cstheme="majorBidi"/>
          <w:sz w:val="20"/>
          <w:szCs w:val="20"/>
        </w:rPr>
        <w:t>term</w:t>
      </w:r>
      <w:r w:rsidR="00114B7D" w:rsidRPr="009931BB">
        <w:rPr>
          <w:rFonts w:asciiTheme="majorBidi" w:hAnsiTheme="majorBidi" w:cstheme="majorBidi"/>
          <w:sz w:val="20"/>
          <w:szCs w:val="20"/>
        </w:rPr>
        <w:t xml:space="preserve"> in Persian</w:t>
      </w:r>
      <w:r w:rsidRPr="009931BB">
        <w:rPr>
          <w:rFonts w:asciiTheme="majorBidi" w:hAnsiTheme="majorBidi" w:cstheme="majorBidi"/>
          <w:sz w:val="20"/>
          <w:szCs w:val="20"/>
        </w:rPr>
        <w:t xml:space="preserve"> </w:t>
      </w:r>
      <w:r w:rsidR="00CD4A23" w:rsidRPr="009931BB">
        <w:rPr>
          <w:rFonts w:asciiTheme="majorBidi" w:hAnsiTheme="majorBidi" w:cstheme="majorBidi"/>
          <w:sz w:val="20"/>
          <w:szCs w:val="20"/>
        </w:rPr>
        <w:t>for</w:t>
      </w:r>
      <w:r w:rsidRPr="009931BB">
        <w:rPr>
          <w:rFonts w:asciiTheme="majorBidi" w:hAnsiTheme="majorBidi" w:cstheme="majorBidi"/>
          <w:sz w:val="20"/>
          <w:szCs w:val="20"/>
        </w:rPr>
        <w:t xml:space="preserve"> the term ROUGH </w:t>
      </w:r>
      <w:r w:rsidR="00787F73" w:rsidRPr="009931BB">
        <w:rPr>
          <w:rFonts w:asciiTheme="majorBidi" w:hAnsiTheme="majorBidi" w:cstheme="majorBidi"/>
          <w:sz w:val="20"/>
          <w:szCs w:val="20"/>
        </w:rPr>
        <w:t>SETS is</w:t>
      </w:r>
      <w:r w:rsidR="00114B7D"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difficult. </w:t>
      </w:r>
      <w:r w:rsidR="005E0DF1" w:rsidRPr="009931BB">
        <w:rPr>
          <w:rFonts w:asciiTheme="majorBidi" w:hAnsiTheme="majorBidi" w:cstheme="majorBidi"/>
          <w:sz w:val="20"/>
          <w:szCs w:val="20"/>
        </w:rPr>
        <w:t>In</w:t>
      </w:r>
      <w:r w:rsidR="00114B7D" w:rsidRPr="009931BB">
        <w:rPr>
          <w:rFonts w:asciiTheme="majorBidi" w:hAnsiTheme="majorBidi" w:cstheme="majorBidi"/>
          <w:sz w:val="20"/>
          <w:szCs w:val="20"/>
        </w:rPr>
        <w:t xml:space="preserve"> the dictionary</w:t>
      </w:r>
      <w:r w:rsidR="005E0DF1" w:rsidRPr="009931BB">
        <w:rPr>
          <w:rFonts w:asciiTheme="majorBidi" w:hAnsiTheme="majorBidi" w:cstheme="majorBidi"/>
          <w:sz w:val="20"/>
          <w:szCs w:val="20"/>
        </w:rPr>
        <w:t>,</w:t>
      </w:r>
      <w:r w:rsidR="00114B7D"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ROUGH equivalents </w:t>
      </w:r>
      <w:r w:rsidR="005E0DF1" w:rsidRPr="009931BB">
        <w:rPr>
          <w:rFonts w:asciiTheme="majorBidi" w:hAnsiTheme="majorBidi" w:cstheme="majorBidi"/>
          <w:sz w:val="20"/>
          <w:szCs w:val="20"/>
        </w:rPr>
        <w:t>are</w:t>
      </w:r>
      <w:r w:rsidRPr="009931BB">
        <w:rPr>
          <w:rFonts w:asciiTheme="majorBidi" w:hAnsiTheme="majorBidi" w:cstheme="majorBidi"/>
          <w:sz w:val="20"/>
          <w:szCs w:val="20"/>
        </w:rPr>
        <w:t xml:space="preserve"> coarse, rude, </w:t>
      </w:r>
      <w:r w:rsidR="00754C4D" w:rsidRPr="009931BB">
        <w:rPr>
          <w:rFonts w:asciiTheme="majorBidi" w:hAnsiTheme="majorBidi" w:cstheme="majorBidi"/>
          <w:sz w:val="20"/>
          <w:szCs w:val="20"/>
        </w:rPr>
        <w:t xml:space="preserve">approximate, </w:t>
      </w:r>
      <w:r w:rsidR="00787F73" w:rsidRPr="009931BB">
        <w:rPr>
          <w:rFonts w:asciiTheme="majorBidi" w:hAnsiTheme="majorBidi" w:cstheme="majorBidi"/>
          <w:sz w:val="20"/>
          <w:szCs w:val="20"/>
        </w:rPr>
        <w:t>turbulent</w:t>
      </w:r>
      <w:r w:rsidRPr="009931BB">
        <w:rPr>
          <w:rFonts w:asciiTheme="majorBidi" w:hAnsiTheme="majorBidi" w:cstheme="majorBidi"/>
          <w:sz w:val="20"/>
          <w:szCs w:val="20"/>
        </w:rPr>
        <w:t xml:space="preserve"> and uneven</w:t>
      </w:r>
      <w:r w:rsidR="00787F73" w:rsidRPr="009931BB">
        <w:rPr>
          <w:rFonts w:asciiTheme="majorBidi" w:hAnsiTheme="majorBidi" w:cstheme="majorBidi"/>
          <w:sz w:val="20"/>
          <w:szCs w:val="20"/>
        </w:rPr>
        <w:t>, among which</w:t>
      </w:r>
      <w:r w:rsidRPr="009931BB">
        <w:rPr>
          <w:rFonts w:asciiTheme="majorBidi" w:hAnsiTheme="majorBidi" w:cstheme="majorBidi"/>
          <w:sz w:val="20"/>
          <w:szCs w:val="20"/>
        </w:rPr>
        <w:t xml:space="preserve"> </w:t>
      </w:r>
      <w:r w:rsidR="00754C4D" w:rsidRPr="009931BB">
        <w:rPr>
          <w:rFonts w:asciiTheme="majorBidi" w:hAnsiTheme="majorBidi" w:cstheme="majorBidi"/>
          <w:sz w:val="20"/>
          <w:szCs w:val="20"/>
        </w:rPr>
        <w:t>the word ‘approximate’ is</w:t>
      </w:r>
      <w:r w:rsidRPr="009931BB">
        <w:rPr>
          <w:rFonts w:asciiTheme="majorBidi" w:hAnsiTheme="majorBidi" w:cstheme="majorBidi"/>
          <w:sz w:val="20"/>
          <w:szCs w:val="20"/>
        </w:rPr>
        <w:t xml:space="preserve"> more like the concept of the founder of the theory. But none of these words </w:t>
      </w:r>
      <w:r w:rsidR="00E6784D" w:rsidRPr="009931BB">
        <w:rPr>
          <w:rFonts w:asciiTheme="majorBidi" w:hAnsiTheme="majorBidi" w:cstheme="majorBidi"/>
          <w:sz w:val="20"/>
          <w:szCs w:val="20"/>
        </w:rPr>
        <w:t>have the exact</w:t>
      </w:r>
      <w:r w:rsidRPr="009931BB">
        <w:rPr>
          <w:rFonts w:asciiTheme="majorBidi" w:hAnsiTheme="majorBidi" w:cstheme="majorBidi"/>
          <w:sz w:val="20"/>
          <w:szCs w:val="20"/>
        </w:rPr>
        <w:t xml:space="preserve"> </w:t>
      </w:r>
      <w:r w:rsidR="00E6784D" w:rsidRPr="009931BB">
        <w:rPr>
          <w:rFonts w:asciiTheme="majorBidi" w:hAnsiTheme="majorBidi" w:cstheme="majorBidi"/>
          <w:sz w:val="20"/>
          <w:szCs w:val="20"/>
        </w:rPr>
        <w:t xml:space="preserve">meaning of the Latin word; hence, in </w:t>
      </w:r>
      <w:r w:rsidRPr="009931BB">
        <w:rPr>
          <w:rFonts w:asciiTheme="majorBidi" w:hAnsiTheme="majorBidi" w:cstheme="majorBidi"/>
          <w:sz w:val="20"/>
          <w:szCs w:val="20"/>
        </w:rPr>
        <w:t>this study</w:t>
      </w:r>
      <w:r w:rsidR="00E6784D" w:rsidRPr="009931BB">
        <w:rPr>
          <w:rFonts w:asciiTheme="majorBidi" w:hAnsiTheme="majorBidi" w:cstheme="majorBidi"/>
          <w:sz w:val="20"/>
          <w:szCs w:val="20"/>
        </w:rPr>
        <w:t xml:space="preserve"> the term</w:t>
      </w:r>
      <w:r w:rsidRPr="009931BB">
        <w:rPr>
          <w:rFonts w:asciiTheme="majorBidi" w:hAnsiTheme="majorBidi" w:cstheme="majorBidi"/>
          <w:sz w:val="20"/>
          <w:szCs w:val="20"/>
        </w:rPr>
        <w:t xml:space="preserve"> "Rough Set" </w:t>
      </w:r>
      <w:r w:rsidR="00E6784D" w:rsidRPr="009931BB">
        <w:rPr>
          <w:rFonts w:asciiTheme="majorBidi" w:hAnsiTheme="majorBidi" w:cstheme="majorBidi"/>
          <w:sz w:val="20"/>
          <w:szCs w:val="20"/>
        </w:rPr>
        <w:t>is used</w:t>
      </w:r>
      <w:r w:rsidR="00C81F30" w:rsidRPr="009931BB">
        <w:rPr>
          <w:rFonts w:asciiTheme="majorBidi" w:hAnsiTheme="majorBidi" w:cstheme="majorBidi"/>
          <w:sz w:val="20"/>
          <w:szCs w:val="20"/>
        </w:rPr>
        <w:t>. Rough Set Theory</w:t>
      </w:r>
      <w:r w:rsidRPr="009931BB">
        <w:rPr>
          <w:rFonts w:asciiTheme="majorBidi" w:hAnsiTheme="majorBidi" w:cstheme="majorBidi"/>
          <w:sz w:val="20"/>
          <w:szCs w:val="20"/>
        </w:rPr>
        <w:t xml:space="preserve"> is founded in early 1980 by </w:t>
      </w:r>
      <w:r w:rsidR="00C81F30" w:rsidRPr="009931BB">
        <w:rPr>
          <w:rFonts w:asciiTheme="majorBidi" w:hAnsiTheme="majorBidi" w:cstheme="majorBidi"/>
          <w:sz w:val="20"/>
          <w:szCs w:val="20"/>
        </w:rPr>
        <w:t>professor Pawl</w:t>
      </w:r>
      <w:r w:rsidR="002360EB" w:rsidRPr="009931BB">
        <w:rPr>
          <w:rFonts w:asciiTheme="majorBidi" w:hAnsiTheme="majorBidi" w:cstheme="majorBidi"/>
          <w:sz w:val="20"/>
          <w:szCs w:val="20"/>
        </w:rPr>
        <w:t>a</w:t>
      </w:r>
      <w:r w:rsidR="00C81F30" w:rsidRPr="009931BB">
        <w:rPr>
          <w:rFonts w:asciiTheme="majorBidi" w:hAnsiTheme="majorBidi" w:cstheme="majorBidi"/>
          <w:sz w:val="20"/>
          <w:szCs w:val="20"/>
        </w:rPr>
        <w:t>k</w:t>
      </w:r>
      <w:r w:rsidR="00B12782" w:rsidRPr="009931BB">
        <w:rPr>
          <w:rFonts w:asciiTheme="majorBidi" w:hAnsiTheme="majorBidi" w:cstheme="majorBidi"/>
          <w:sz w:val="20"/>
          <w:szCs w:val="20"/>
        </w:rPr>
        <w:t>.</w:t>
      </w:r>
      <w:r w:rsidR="00B12782" w:rsidRPr="009931BB">
        <w:rPr>
          <w:rFonts w:asciiTheme="majorBidi" w:hAnsiTheme="majorBidi" w:cstheme="majorBidi"/>
          <w:color w:val="FF0000"/>
          <w:sz w:val="20"/>
          <w:szCs w:val="20"/>
        </w:rPr>
        <w:t xml:space="preserve"> </w:t>
      </w:r>
      <w:r w:rsidR="00B12782" w:rsidRPr="009931BB">
        <w:rPr>
          <w:rFonts w:asciiTheme="majorBidi" w:hAnsiTheme="majorBidi" w:cstheme="majorBidi"/>
          <w:sz w:val="20"/>
          <w:szCs w:val="20"/>
        </w:rPr>
        <w:t>This theory deals with</w:t>
      </w:r>
      <w:r w:rsidR="00BE1DEB" w:rsidRPr="009931BB">
        <w:rPr>
          <w:rFonts w:asciiTheme="majorBidi" w:hAnsiTheme="majorBidi" w:cstheme="majorBidi"/>
          <w:sz w:val="20"/>
          <w:szCs w:val="20"/>
        </w:rPr>
        <w:t xml:space="preserve"> the analysis of</w:t>
      </w:r>
      <w:r w:rsidRPr="009931BB">
        <w:rPr>
          <w:rFonts w:asciiTheme="majorBidi" w:hAnsiTheme="majorBidi" w:cstheme="majorBidi"/>
          <w:sz w:val="20"/>
          <w:szCs w:val="20"/>
        </w:rPr>
        <w:t xml:space="preserve"> data table</w:t>
      </w:r>
      <w:r w:rsidR="00BE1DEB" w:rsidRPr="009931BB">
        <w:rPr>
          <w:rFonts w:asciiTheme="majorBidi" w:hAnsiTheme="majorBidi" w:cstheme="majorBidi"/>
          <w:sz w:val="20"/>
          <w:szCs w:val="20"/>
        </w:rPr>
        <w:t>s</w:t>
      </w:r>
      <w:r w:rsidRPr="009931BB">
        <w:rPr>
          <w:rFonts w:asciiTheme="majorBidi" w:hAnsiTheme="majorBidi" w:cstheme="majorBidi"/>
          <w:sz w:val="20"/>
          <w:szCs w:val="20"/>
        </w:rPr>
        <w:t>.</w:t>
      </w:r>
      <w:r w:rsidR="00BE1DEB" w:rsidRPr="009931BB">
        <w:rPr>
          <w:rFonts w:asciiTheme="majorBidi" w:hAnsiTheme="majorBidi" w:cstheme="majorBidi"/>
          <w:sz w:val="20"/>
          <w:szCs w:val="20"/>
        </w:rPr>
        <w:t xml:space="preserve"> In this theory the data tables can be obtained by measurement, or expert</w:t>
      </w:r>
      <w:r w:rsidR="00F53965" w:rsidRPr="009931BB">
        <w:rPr>
          <w:rFonts w:asciiTheme="majorBidi" w:hAnsiTheme="majorBidi" w:cstheme="majorBidi"/>
          <w:sz w:val="20"/>
          <w:szCs w:val="20"/>
        </w:rPr>
        <w:t xml:space="preserve"> and </w:t>
      </w:r>
      <w:r w:rsidRPr="009931BB">
        <w:rPr>
          <w:rFonts w:asciiTheme="majorBidi" w:hAnsiTheme="majorBidi" w:cstheme="majorBidi"/>
          <w:sz w:val="20"/>
          <w:szCs w:val="20"/>
        </w:rPr>
        <w:t>specialist</w:t>
      </w:r>
      <w:r w:rsidR="00F53965" w:rsidRPr="009931BB">
        <w:rPr>
          <w:rFonts w:asciiTheme="majorBidi" w:hAnsiTheme="majorBidi" w:cstheme="majorBidi"/>
          <w:sz w:val="20"/>
          <w:szCs w:val="20"/>
        </w:rPr>
        <w:t>s. The</w:t>
      </w:r>
      <w:r w:rsidRPr="009931BB">
        <w:rPr>
          <w:rFonts w:asciiTheme="majorBidi" w:hAnsiTheme="majorBidi" w:cstheme="majorBidi"/>
          <w:sz w:val="20"/>
          <w:szCs w:val="20"/>
        </w:rPr>
        <w:t xml:space="preserve"> main aim of Rough</w:t>
      </w:r>
      <w:r w:rsidR="00F53965" w:rsidRPr="009931BB">
        <w:rPr>
          <w:rFonts w:asciiTheme="majorBidi" w:hAnsiTheme="majorBidi" w:cstheme="majorBidi"/>
          <w:sz w:val="20"/>
          <w:szCs w:val="20"/>
        </w:rPr>
        <w:t xml:space="preserve"> sets is to obtain</w:t>
      </w:r>
      <w:r w:rsidR="00DC1531" w:rsidRPr="009931BB">
        <w:rPr>
          <w:rFonts w:asciiTheme="majorBidi" w:hAnsiTheme="majorBidi" w:cstheme="majorBidi"/>
          <w:sz w:val="20"/>
          <w:szCs w:val="20"/>
        </w:rPr>
        <w:t xml:space="preserve"> approximate</w:t>
      </w:r>
      <w:r w:rsidRPr="009931BB">
        <w:rPr>
          <w:rFonts w:asciiTheme="majorBidi" w:hAnsiTheme="majorBidi" w:cstheme="majorBidi"/>
          <w:sz w:val="20"/>
          <w:szCs w:val="20"/>
        </w:rPr>
        <w:t xml:space="preserve"> </w:t>
      </w:r>
      <w:r w:rsidR="00DC1531" w:rsidRPr="009931BB">
        <w:rPr>
          <w:rFonts w:asciiTheme="majorBidi" w:hAnsiTheme="majorBidi" w:cstheme="majorBidi"/>
          <w:sz w:val="20"/>
          <w:szCs w:val="20"/>
        </w:rPr>
        <w:t xml:space="preserve">concepts </w:t>
      </w:r>
      <w:r w:rsidRPr="009931BB">
        <w:rPr>
          <w:rFonts w:asciiTheme="majorBidi" w:hAnsiTheme="majorBidi" w:cstheme="majorBidi"/>
          <w:sz w:val="20"/>
          <w:szCs w:val="20"/>
        </w:rPr>
        <w:t xml:space="preserve">of </w:t>
      </w:r>
      <w:r w:rsidR="00DC1531" w:rsidRPr="009931BB">
        <w:rPr>
          <w:rFonts w:asciiTheme="majorBidi" w:hAnsiTheme="majorBidi" w:cstheme="majorBidi"/>
          <w:sz w:val="20"/>
          <w:szCs w:val="20"/>
        </w:rPr>
        <w:t>the acquired data</w:t>
      </w:r>
      <w:r w:rsidRPr="009931BB">
        <w:rPr>
          <w:rFonts w:asciiTheme="majorBidi" w:hAnsiTheme="majorBidi" w:cstheme="majorBidi"/>
          <w:sz w:val="20"/>
          <w:szCs w:val="20"/>
        </w:rPr>
        <w:t>. This theory is a</w:t>
      </w:r>
      <w:r w:rsidR="00607D4F" w:rsidRPr="009931BB">
        <w:rPr>
          <w:rFonts w:asciiTheme="majorBidi" w:hAnsiTheme="majorBidi" w:cstheme="majorBidi"/>
          <w:sz w:val="20"/>
          <w:szCs w:val="20"/>
        </w:rPr>
        <w:t xml:space="preserve"> powerful</w:t>
      </w:r>
      <w:r w:rsidRPr="009931BB">
        <w:rPr>
          <w:rFonts w:asciiTheme="majorBidi" w:hAnsiTheme="majorBidi" w:cstheme="majorBidi"/>
          <w:sz w:val="20"/>
          <w:szCs w:val="20"/>
        </w:rPr>
        <w:t xml:space="preserve"> mathematical tool for reasoning in cases of ambiguity and uncertainty </w:t>
      </w:r>
      <w:r w:rsidR="00D6494A" w:rsidRPr="009931BB">
        <w:rPr>
          <w:rFonts w:asciiTheme="majorBidi" w:hAnsiTheme="majorBidi" w:cstheme="majorBidi"/>
          <w:sz w:val="20"/>
          <w:szCs w:val="20"/>
        </w:rPr>
        <w:t>which can provide a method</w:t>
      </w:r>
      <w:r w:rsidRPr="009931BB">
        <w:rPr>
          <w:rFonts w:asciiTheme="majorBidi" w:hAnsiTheme="majorBidi" w:cstheme="majorBidi"/>
          <w:sz w:val="20"/>
          <w:szCs w:val="20"/>
        </w:rPr>
        <w:t xml:space="preserve"> for eliminating and reducing </w:t>
      </w:r>
      <w:r w:rsidR="00D6494A" w:rsidRPr="009931BB">
        <w:rPr>
          <w:rFonts w:asciiTheme="majorBidi" w:hAnsiTheme="majorBidi" w:cstheme="majorBidi"/>
          <w:sz w:val="20"/>
          <w:szCs w:val="20"/>
        </w:rPr>
        <w:t>irrelevant knowledge</w:t>
      </w:r>
      <w:r w:rsidR="004E773C" w:rsidRPr="009931BB">
        <w:rPr>
          <w:rFonts w:asciiTheme="majorBidi" w:hAnsiTheme="majorBidi" w:cstheme="majorBidi"/>
          <w:sz w:val="20"/>
          <w:szCs w:val="20"/>
        </w:rPr>
        <w:t xml:space="preserve"> that is more than</w:t>
      </w:r>
      <w:r w:rsidR="00D6494A" w:rsidRPr="009931BB">
        <w:rPr>
          <w:rFonts w:asciiTheme="majorBidi" w:hAnsiTheme="majorBidi" w:cstheme="majorBidi"/>
          <w:sz w:val="20"/>
          <w:szCs w:val="20"/>
        </w:rPr>
        <w:t xml:space="preserve"> </w:t>
      </w:r>
      <w:r w:rsidRPr="009931BB">
        <w:rPr>
          <w:rFonts w:asciiTheme="majorBidi" w:hAnsiTheme="majorBidi" w:cstheme="majorBidi"/>
          <w:sz w:val="20"/>
          <w:szCs w:val="20"/>
        </w:rPr>
        <w:t>the need</w:t>
      </w:r>
      <w:r w:rsidR="004E773C" w:rsidRPr="009931BB">
        <w:rPr>
          <w:rFonts w:asciiTheme="majorBidi" w:hAnsiTheme="majorBidi" w:cstheme="majorBidi"/>
          <w:sz w:val="20"/>
          <w:szCs w:val="20"/>
        </w:rPr>
        <w:t>s of</w:t>
      </w:r>
      <w:r w:rsidRPr="009931BB">
        <w:rPr>
          <w:rFonts w:asciiTheme="majorBidi" w:hAnsiTheme="majorBidi" w:cstheme="majorBidi"/>
          <w:sz w:val="20"/>
          <w:szCs w:val="20"/>
        </w:rPr>
        <w:t xml:space="preserve"> </w:t>
      </w:r>
      <w:r w:rsidR="004E773C" w:rsidRPr="009931BB">
        <w:rPr>
          <w:rFonts w:asciiTheme="majorBidi" w:hAnsiTheme="majorBidi" w:cstheme="majorBidi"/>
          <w:sz w:val="20"/>
          <w:szCs w:val="20"/>
        </w:rPr>
        <w:t>databases</w:t>
      </w:r>
      <w:r w:rsidRPr="009931BB">
        <w:rPr>
          <w:rFonts w:asciiTheme="majorBidi" w:hAnsiTheme="majorBidi" w:cstheme="majorBidi"/>
          <w:sz w:val="20"/>
          <w:szCs w:val="20"/>
        </w:rPr>
        <w:t>.</w:t>
      </w:r>
      <w:r w:rsidR="004E773C" w:rsidRPr="009931BB">
        <w:rPr>
          <w:rFonts w:asciiTheme="majorBidi" w:hAnsiTheme="majorBidi" w:cstheme="majorBidi"/>
          <w:sz w:val="20"/>
          <w:szCs w:val="20"/>
        </w:rPr>
        <w:t xml:space="preserve"> This </w:t>
      </w:r>
      <w:r w:rsidRPr="009931BB">
        <w:rPr>
          <w:rFonts w:asciiTheme="majorBidi" w:hAnsiTheme="majorBidi" w:cstheme="majorBidi"/>
          <w:sz w:val="20"/>
          <w:szCs w:val="20"/>
        </w:rPr>
        <w:t>process</w:t>
      </w:r>
      <w:r w:rsidR="004B19FF" w:rsidRPr="009931BB">
        <w:rPr>
          <w:rFonts w:asciiTheme="majorBidi" w:hAnsiTheme="majorBidi" w:cstheme="majorBidi"/>
          <w:sz w:val="20"/>
          <w:szCs w:val="20"/>
        </w:rPr>
        <w:t xml:space="preserve"> is done by</w:t>
      </w:r>
      <w:r w:rsidRPr="009931BB">
        <w:rPr>
          <w:rFonts w:asciiTheme="majorBidi" w:hAnsiTheme="majorBidi" w:cstheme="majorBidi"/>
          <w:sz w:val="20"/>
          <w:szCs w:val="20"/>
        </w:rPr>
        <w:t xml:space="preserve"> eliminating redundant data on</w:t>
      </w:r>
      <w:r w:rsidR="004B19FF" w:rsidRPr="009931BB">
        <w:rPr>
          <w:rFonts w:asciiTheme="majorBidi" w:hAnsiTheme="majorBidi" w:cstheme="majorBidi"/>
          <w:sz w:val="20"/>
          <w:szCs w:val="20"/>
        </w:rPr>
        <w:t xml:space="preserve"> the basis of</w:t>
      </w:r>
      <w:r w:rsidRPr="009931BB">
        <w:rPr>
          <w:rFonts w:asciiTheme="majorBidi" w:hAnsiTheme="majorBidi" w:cstheme="majorBidi"/>
          <w:sz w:val="20"/>
          <w:szCs w:val="20"/>
        </w:rPr>
        <w:t xml:space="preserve"> education (main task</w:t>
      </w:r>
      <w:r w:rsidR="004B19FF" w:rsidRPr="009931BB">
        <w:rPr>
          <w:rFonts w:asciiTheme="majorBidi" w:hAnsiTheme="majorBidi" w:cstheme="majorBidi"/>
          <w:sz w:val="20"/>
          <w:szCs w:val="20"/>
        </w:rPr>
        <w:t xml:space="preserve"> of the system</w:t>
      </w:r>
      <w:r w:rsidRPr="009931BB">
        <w:rPr>
          <w:rFonts w:asciiTheme="majorBidi" w:hAnsiTheme="majorBidi" w:cstheme="majorBidi"/>
          <w:sz w:val="20"/>
          <w:szCs w:val="20"/>
        </w:rPr>
        <w:t>) without loss of essential data</w:t>
      </w:r>
      <w:r w:rsidR="004B19FF" w:rsidRPr="009931BB">
        <w:rPr>
          <w:rFonts w:asciiTheme="majorBidi" w:hAnsiTheme="majorBidi" w:cstheme="majorBidi"/>
          <w:sz w:val="20"/>
          <w:szCs w:val="20"/>
        </w:rPr>
        <w:t xml:space="preserve"> of the database</w:t>
      </w:r>
      <w:r w:rsidRPr="009931BB">
        <w:rPr>
          <w:rFonts w:asciiTheme="majorBidi" w:hAnsiTheme="majorBidi" w:cstheme="majorBidi"/>
          <w:sz w:val="20"/>
          <w:szCs w:val="20"/>
        </w:rPr>
        <w:t>. As a result</w:t>
      </w:r>
      <w:r w:rsidR="00B219A8" w:rsidRPr="009931BB">
        <w:rPr>
          <w:rFonts w:asciiTheme="majorBidi" w:hAnsiTheme="majorBidi" w:cstheme="majorBidi"/>
          <w:sz w:val="20"/>
          <w:szCs w:val="20"/>
        </w:rPr>
        <w:t xml:space="preserve"> of </w:t>
      </w:r>
      <w:r w:rsidRPr="009931BB">
        <w:rPr>
          <w:rFonts w:asciiTheme="majorBidi" w:hAnsiTheme="majorBidi" w:cstheme="majorBidi"/>
          <w:sz w:val="20"/>
          <w:szCs w:val="20"/>
        </w:rPr>
        <w:t>data reduction,</w:t>
      </w:r>
      <w:r w:rsidR="00B219A8" w:rsidRPr="009931BB">
        <w:rPr>
          <w:rFonts w:asciiTheme="majorBidi" w:hAnsiTheme="majorBidi" w:cstheme="majorBidi"/>
          <w:sz w:val="20"/>
          <w:szCs w:val="20"/>
        </w:rPr>
        <w:t xml:space="preserve"> a</w:t>
      </w:r>
      <w:r w:rsidRPr="009931BB">
        <w:rPr>
          <w:rFonts w:asciiTheme="majorBidi" w:hAnsiTheme="majorBidi" w:cstheme="majorBidi"/>
          <w:sz w:val="20"/>
          <w:szCs w:val="20"/>
        </w:rPr>
        <w:t xml:space="preserve"> </w:t>
      </w:r>
      <w:r w:rsidR="00B219A8" w:rsidRPr="009931BB">
        <w:rPr>
          <w:rFonts w:asciiTheme="majorBidi" w:hAnsiTheme="majorBidi" w:cstheme="majorBidi"/>
          <w:sz w:val="20"/>
          <w:szCs w:val="20"/>
        </w:rPr>
        <w:t xml:space="preserve">set of </w:t>
      </w:r>
      <w:r w:rsidR="004F0EF8" w:rsidRPr="009931BB">
        <w:rPr>
          <w:rFonts w:asciiTheme="majorBidi" w:hAnsiTheme="majorBidi" w:cstheme="majorBidi"/>
          <w:sz w:val="20"/>
          <w:szCs w:val="20"/>
        </w:rPr>
        <w:t>abridged</w:t>
      </w:r>
      <w:r w:rsidRPr="009931BB">
        <w:rPr>
          <w:rFonts w:asciiTheme="majorBidi" w:hAnsiTheme="majorBidi" w:cstheme="majorBidi"/>
          <w:sz w:val="20"/>
          <w:szCs w:val="20"/>
        </w:rPr>
        <w:t xml:space="preserve"> and meaningful </w:t>
      </w:r>
      <w:r w:rsidR="004F0EF8" w:rsidRPr="009931BB">
        <w:rPr>
          <w:rFonts w:asciiTheme="majorBidi" w:hAnsiTheme="majorBidi" w:cstheme="majorBidi"/>
          <w:sz w:val="20"/>
          <w:szCs w:val="20"/>
        </w:rPr>
        <w:t>rules would result</w:t>
      </w:r>
      <w:r w:rsidRPr="009931BB">
        <w:rPr>
          <w:rFonts w:asciiTheme="majorBidi" w:hAnsiTheme="majorBidi" w:cstheme="majorBidi"/>
          <w:sz w:val="20"/>
          <w:szCs w:val="20"/>
        </w:rPr>
        <w:t xml:space="preserve"> </w:t>
      </w:r>
      <w:r w:rsidR="00D370BD" w:rsidRPr="009931BB">
        <w:rPr>
          <w:rFonts w:asciiTheme="majorBidi" w:hAnsiTheme="majorBidi" w:cstheme="majorBidi"/>
          <w:sz w:val="20"/>
          <w:szCs w:val="20"/>
        </w:rPr>
        <w:t>that makes</w:t>
      </w:r>
      <w:r w:rsidRPr="009931BB">
        <w:rPr>
          <w:rFonts w:asciiTheme="majorBidi" w:hAnsiTheme="majorBidi" w:cstheme="majorBidi"/>
          <w:sz w:val="20"/>
          <w:szCs w:val="20"/>
        </w:rPr>
        <w:t xml:space="preserve"> the decision</w:t>
      </w:r>
      <w:r w:rsidR="004F0EF8" w:rsidRPr="009931BB">
        <w:rPr>
          <w:rFonts w:asciiTheme="majorBidi" w:hAnsiTheme="majorBidi" w:cstheme="majorBidi"/>
          <w:sz w:val="20"/>
          <w:szCs w:val="20"/>
        </w:rPr>
        <w:t>-making process</w:t>
      </w:r>
      <w:r w:rsidRPr="009931BB">
        <w:rPr>
          <w:rFonts w:asciiTheme="majorBidi" w:hAnsiTheme="majorBidi" w:cstheme="majorBidi"/>
          <w:sz w:val="20"/>
          <w:szCs w:val="20"/>
        </w:rPr>
        <w:t xml:space="preserve"> much easier. In fact, we can say that the </w:t>
      </w:r>
      <w:r w:rsidR="00D370BD" w:rsidRPr="009931BB">
        <w:rPr>
          <w:rFonts w:asciiTheme="majorBidi" w:hAnsiTheme="majorBidi" w:cstheme="majorBidi"/>
          <w:sz w:val="20"/>
          <w:szCs w:val="20"/>
        </w:rPr>
        <w:t>Rough Sets</w:t>
      </w:r>
      <w:r w:rsidR="00C95C61" w:rsidRPr="009931BB">
        <w:rPr>
          <w:rFonts w:asciiTheme="majorBidi" w:hAnsiTheme="majorBidi" w:cstheme="majorBidi"/>
          <w:sz w:val="20"/>
          <w:szCs w:val="20"/>
        </w:rPr>
        <w:t xml:space="preserve"> model, by</w:t>
      </w:r>
      <w:r w:rsidR="0061507E" w:rsidRPr="009931BB">
        <w:rPr>
          <w:rFonts w:asciiTheme="majorBidi" w:hAnsiTheme="majorBidi" w:cstheme="majorBidi"/>
          <w:sz w:val="20"/>
          <w:szCs w:val="20"/>
        </w:rPr>
        <w:t xml:space="preserve"> reducing the data space and selecting important terms, </w:t>
      </w:r>
      <w:r w:rsidR="0064197D" w:rsidRPr="009931BB">
        <w:rPr>
          <w:rFonts w:asciiTheme="majorBidi" w:hAnsiTheme="majorBidi" w:cstheme="majorBidi"/>
          <w:sz w:val="20"/>
          <w:szCs w:val="20"/>
        </w:rPr>
        <w:t xml:space="preserve">perform a </w:t>
      </w:r>
      <w:r w:rsidR="00C95C61" w:rsidRPr="009931BB">
        <w:rPr>
          <w:rFonts w:asciiTheme="majorBidi" w:hAnsiTheme="majorBidi" w:cstheme="majorBidi"/>
          <w:sz w:val="20"/>
          <w:szCs w:val="20"/>
        </w:rPr>
        <w:t>shift from</w:t>
      </w:r>
      <w:r w:rsidR="0064197D" w:rsidRPr="009931BB">
        <w:rPr>
          <w:rFonts w:asciiTheme="majorBidi" w:hAnsiTheme="majorBidi" w:cstheme="majorBidi"/>
          <w:sz w:val="20"/>
          <w:szCs w:val="20"/>
        </w:rPr>
        <w:t xml:space="preserve"> </w:t>
      </w:r>
      <w:r w:rsidR="00C95C61" w:rsidRPr="009931BB">
        <w:rPr>
          <w:rFonts w:asciiTheme="majorBidi" w:hAnsiTheme="majorBidi" w:cstheme="majorBidi"/>
          <w:sz w:val="20"/>
          <w:szCs w:val="20"/>
        </w:rPr>
        <w:t xml:space="preserve">a space of the </w:t>
      </w:r>
      <w:r w:rsidR="00C95C61" w:rsidRPr="009931BB">
        <w:rPr>
          <w:rFonts w:asciiTheme="majorBidi" w:hAnsiTheme="majorBidi" w:cstheme="majorBidi"/>
          <w:sz w:val="20"/>
          <w:szCs w:val="20"/>
        </w:rPr>
        <w:lastRenderedPageBreak/>
        <w:t>raw data</w:t>
      </w:r>
      <w:r w:rsidR="0061507E" w:rsidRPr="009931BB">
        <w:rPr>
          <w:rFonts w:asciiTheme="majorBidi" w:hAnsiTheme="majorBidi" w:cstheme="majorBidi"/>
          <w:sz w:val="20"/>
          <w:szCs w:val="20"/>
        </w:rPr>
        <w:t xml:space="preserve"> and terminologies</w:t>
      </w:r>
      <w:r w:rsidR="00C95C61" w:rsidRPr="009931BB">
        <w:rPr>
          <w:rFonts w:asciiTheme="majorBidi" w:hAnsiTheme="majorBidi" w:cstheme="majorBidi"/>
          <w:sz w:val="20"/>
          <w:szCs w:val="20"/>
        </w:rPr>
        <w:t xml:space="preserve"> to </w:t>
      </w:r>
      <w:r w:rsidR="004130DA" w:rsidRPr="009931BB">
        <w:rPr>
          <w:rFonts w:asciiTheme="majorBidi" w:hAnsiTheme="majorBidi" w:cstheme="majorBidi"/>
          <w:sz w:val="20"/>
          <w:szCs w:val="20"/>
        </w:rPr>
        <w:t>a</w:t>
      </w:r>
      <w:r w:rsidR="00DA3A2D" w:rsidRPr="009931BB">
        <w:rPr>
          <w:rFonts w:asciiTheme="majorBidi" w:hAnsiTheme="majorBidi" w:cstheme="majorBidi"/>
          <w:sz w:val="20"/>
          <w:szCs w:val="20"/>
        </w:rPr>
        <w:t xml:space="preserve"> </w:t>
      </w:r>
      <w:r w:rsidRPr="009931BB">
        <w:rPr>
          <w:rFonts w:asciiTheme="majorBidi" w:hAnsiTheme="majorBidi" w:cstheme="majorBidi"/>
          <w:sz w:val="20"/>
          <w:szCs w:val="20"/>
        </w:rPr>
        <w:t xml:space="preserve"> semantics</w:t>
      </w:r>
      <w:r w:rsidR="004130DA" w:rsidRPr="009931BB">
        <w:rPr>
          <w:rFonts w:asciiTheme="majorBidi" w:hAnsiTheme="majorBidi" w:cstheme="majorBidi"/>
          <w:sz w:val="20"/>
          <w:szCs w:val="20"/>
        </w:rPr>
        <w:t xml:space="preserve"> space</w:t>
      </w:r>
      <w:r w:rsidRPr="009931BB">
        <w:rPr>
          <w:rFonts w:asciiTheme="majorBidi" w:hAnsiTheme="majorBidi" w:cstheme="majorBidi"/>
          <w:sz w:val="20"/>
          <w:szCs w:val="20"/>
        </w:rPr>
        <w:t xml:space="preserve"> (meaning). Thus, due to the explosive growth of data volumes, the Rough</w:t>
      </w:r>
      <w:r w:rsidR="004130DA" w:rsidRPr="009931BB">
        <w:rPr>
          <w:rFonts w:asciiTheme="majorBidi" w:hAnsiTheme="majorBidi" w:cstheme="majorBidi"/>
          <w:sz w:val="20"/>
          <w:szCs w:val="20"/>
        </w:rPr>
        <w:t xml:space="preserve"> sets</w:t>
      </w:r>
      <w:r w:rsidRPr="009931BB">
        <w:rPr>
          <w:rFonts w:asciiTheme="majorBidi" w:hAnsiTheme="majorBidi" w:cstheme="majorBidi"/>
          <w:sz w:val="20"/>
          <w:szCs w:val="20"/>
        </w:rPr>
        <w:t xml:space="preserve"> </w:t>
      </w:r>
      <w:r w:rsidR="004130DA" w:rsidRPr="009931BB">
        <w:rPr>
          <w:rFonts w:asciiTheme="majorBidi" w:hAnsiTheme="majorBidi" w:cstheme="majorBidi"/>
          <w:sz w:val="20"/>
          <w:szCs w:val="20"/>
        </w:rPr>
        <w:t>can</w:t>
      </w:r>
      <w:r w:rsidRPr="009931BB">
        <w:rPr>
          <w:rFonts w:asciiTheme="majorBidi" w:hAnsiTheme="majorBidi" w:cstheme="majorBidi"/>
          <w:sz w:val="20"/>
          <w:szCs w:val="20"/>
        </w:rPr>
        <w:t xml:space="preserve"> be very effective in decision support systems. Rough set theory </w:t>
      </w:r>
      <w:r w:rsidR="0099208E" w:rsidRPr="009931BB">
        <w:rPr>
          <w:rFonts w:asciiTheme="majorBidi" w:hAnsiTheme="majorBidi" w:cstheme="majorBidi"/>
          <w:sz w:val="20"/>
          <w:szCs w:val="20"/>
        </w:rPr>
        <w:t>has many</w:t>
      </w:r>
      <w:r w:rsidRPr="009931BB">
        <w:rPr>
          <w:rFonts w:asciiTheme="majorBidi" w:hAnsiTheme="majorBidi" w:cstheme="majorBidi"/>
          <w:sz w:val="20"/>
          <w:szCs w:val="20"/>
        </w:rPr>
        <w:t xml:space="preserve"> similari</w:t>
      </w:r>
      <w:r w:rsidR="0099208E" w:rsidRPr="009931BB">
        <w:rPr>
          <w:rFonts w:asciiTheme="majorBidi" w:hAnsiTheme="majorBidi" w:cstheme="majorBidi"/>
          <w:sz w:val="20"/>
          <w:szCs w:val="20"/>
        </w:rPr>
        <w:t>ties with fuzzy set theory, intuition theory</w:t>
      </w:r>
      <w:r w:rsidRPr="009931BB">
        <w:rPr>
          <w:rFonts w:asciiTheme="majorBidi" w:hAnsiTheme="majorBidi" w:cstheme="majorBidi"/>
          <w:sz w:val="20"/>
          <w:szCs w:val="20"/>
        </w:rPr>
        <w:t>, Boolean logic</w:t>
      </w:r>
      <w:r w:rsidR="0052092F" w:rsidRPr="009931BB">
        <w:rPr>
          <w:rFonts w:asciiTheme="majorBidi" w:hAnsiTheme="majorBidi" w:cstheme="majorBidi"/>
          <w:sz w:val="20"/>
          <w:szCs w:val="20"/>
        </w:rPr>
        <w:t xml:space="preserve"> methods</w:t>
      </w:r>
      <w:r w:rsidRPr="009931BB">
        <w:rPr>
          <w:rFonts w:asciiTheme="majorBidi" w:hAnsiTheme="majorBidi" w:cstheme="majorBidi"/>
          <w:sz w:val="20"/>
          <w:szCs w:val="20"/>
        </w:rPr>
        <w:t xml:space="preserve"> and discriminant analysis</w:t>
      </w:r>
      <w:r w:rsidR="0052092F" w:rsidRPr="009931BB">
        <w:rPr>
          <w:rFonts w:asciiTheme="majorBidi" w:hAnsiTheme="majorBidi" w:cstheme="majorBidi"/>
          <w:sz w:val="20"/>
          <w:szCs w:val="20"/>
        </w:rPr>
        <w:t xml:space="preserve">; however, the rough set theory is considered </w:t>
      </w:r>
      <w:r w:rsidRPr="009931BB">
        <w:rPr>
          <w:rFonts w:asciiTheme="majorBidi" w:hAnsiTheme="majorBidi" w:cstheme="majorBidi"/>
          <w:sz w:val="20"/>
          <w:szCs w:val="20"/>
        </w:rPr>
        <w:t xml:space="preserve">an independent theory. </w:t>
      </w:r>
      <w:r w:rsidR="00F41B5E" w:rsidRPr="009931BB">
        <w:rPr>
          <w:rFonts w:asciiTheme="majorBidi" w:hAnsiTheme="majorBidi" w:cstheme="majorBidi"/>
          <w:sz w:val="20"/>
          <w:szCs w:val="20"/>
        </w:rPr>
        <w:t xml:space="preserve">Rough set theory is a smart mathematical tool that </w:t>
      </w:r>
      <w:r w:rsidR="00820E0F" w:rsidRPr="009931BB">
        <w:rPr>
          <w:rFonts w:asciiTheme="majorBidi" w:hAnsiTheme="majorBidi" w:cstheme="majorBidi"/>
          <w:sz w:val="20"/>
          <w:szCs w:val="20"/>
        </w:rPr>
        <w:t>deals with the collections and the relationships between them. Rough theory is built on the basis of the information is of concern to any member of the international community. This method attempts to suggest a way to convert data into knowledge and it is a useful method to discover hidden patterns of data. The main advantage of Rough set theory is that it doesn’t need the additional information of the data such as probability in statistics and membership grid in the fuzzy theory.</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835865" w:rsidRPr="009931BB" w:rsidRDefault="00BB391E" w:rsidP="00BB391E">
      <w:pPr>
        <w:bidi w:val="0"/>
        <w:spacing w:after="0" w:line="240" w:lineRule="auto"/>
        <w:contextualSpacing/>
        <w:rPr>
          <w:rFonts w:asciiTheme="majorBidi" w:hAnsiTheme="majorBidi" w:cstheme="majorBidi"/>
          <w:sz w:val="20"/>
          <w:szCs w:val="20"/>
        </w:rPr>
      </w:pPr>
      <w:r w:rsidRPr="009931BB">
        <w:rPr>
          <w:rFonts w:asciiTheme="majorBidi" w:hAnsiTheme="majorBidi" w:cstheme="majorBidi"/>
          <w:b/>
          <w:bCs/>
          <w:sz w:val="20"/>
          <w:szCs w:val="20"/>
        </w:rPr>
        <w:t>Methods and Population</w:t>
      </w:r>
    </w:p>
    <w:p w:rsidR="00B75377" w:rsidRPr="009931BB" w:rsidRDefault="00F21324"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The present</w:t>
      </w:r>
      <w:r w:rsidR="00471AF3" w:rsidRPr="009931BB">
        <w:rPr>
          <w:rFonts w:asciiTheme="majorBidi" w:hAnsiTheme="majorBidi" w:cstheme="majorBidi"/>
          <w:sz w:val="20"/>
          <w:szCs w:val="20"/>
        </w:rPr>
        <w:t xml:space="preserve"> study, </w:t>
      </w:r>
      <w:r w:rsidRPr="009931BB">
        <w:rPr>
          <w:rFonts w:asciiTheme="majorBidi" w:hAnsiTheme="majorBidi" w:cstheme="majorBidi"/>
          <w:sz w:val="20"/>
          <w:szCs w:val="20"/>
        </w:rPr>
        <w:t xml:space="preserve">is applied in terms of </w:t>
      </w:r>
      <w:r w:rsidR="00471AF3" w:rsidRPr="009931BB">
        <w:rPr>
          <w:rFonts w:asciiTheme="majorBidi" w:hAnsiTheme="majorBidi" w:cstheme="majorBidi"/>
          <w:sz w:val="20"/>
          <w:szCs w:val="20"/>
        </w:rPr>
        <w:t xml:space="preserve">purpose, </w:t>
      </w:r>
      <w:r w:rsidR="00F63C37" w:rsidRPr="009931BB">
        <w:rPr>
          <w:rFonts w:asciiTheme="majorBidi" w:hAnsiTheme="majorBidi" w:cstheme="majorBidi"/>
          <w:sz w:val="20"/>
          <w:szCs w:val="20"/>
        </w:rPr>
        <w:t xml:space="preserve">and the design of the research study is </w:t>
      </w:r>
      <w:r w:rsidR="00471AF3" w:rsidRPr="009931BB">
        <w:rPr>
          <w:rFonts w:asciiTheme="majorBidi" w:hAnsiTheme="majorBidi" w:cstheme="majorBidi"/>
          <w:sz w:val="20"/>
          <w:szCs w:val="20"/>
        </w:rPr>
        <w:t xml:space="preserve">descriptive and </w:t>
      </w:r>
      <w:r w:rsidR="002050A3" w:rsidRPr="009931BB">
        <w:rPr>
          <w:rFonts w:asciiTheme="majorBidi" w:hAnsiTheme="majorBidi" w:cstheme="majorBidi"/>
          <w:sz w:val="20"/>
          <w:szCs w:val="20"/>
        </w:rPr>
        <w:t xml:space="preserve">a </w:t>
      </w:r>
      <w:r w:rsidR="00471AF3" w:rsidRPr="009931BB">
        <w:rPr>
          <w:rFonts w:asciiTheme="majorBidi" w:hAnsiTheme="majorBidi" w:cstheme="majorBidi"/>
          <w:sz w:val="20"/>
          <w:szCs w:val="20"/>
        </w:rPr>
        <w:t xml:space="preserve">correlational survey </w:t>
      </w:r>
      <w:r w:rsidR="002050A3" w:rsidRPr="009931BB">
        <w:rPr>
          <w:rFonts w:asciiTheme="majorBidi" w:hAnsiTheme="majorBidi" w:cstheme="majorBidi"/>
          <w:sz w:val="20"/>
          <w:szCs w:val="20"/>
        </w:rPr>
        <w:t xml:space="preserve">which attempts to extend the </w:t>
      </w:r>
      <w:r w:rsidR="00471AF3" w:rsidRPr="009931BB">
        <w:rPr>
          <w:rFonts w:asciiTheme="majorBidi" w:hAnsiTheme="majorBidi" w:cstheme="majorBidi"/>
          <w:sz w:val="20"/>
          <w:szCs w:val="20"/>
        </w:rPr>
        <w:t xml:space="preserve"> quantitative data </w:t>
      </w:r>
      <w:r w:rsidR="002050A3" w:rsidRPr="009931BB">
        <w:rPr>
          <w:rFonts w:asciiTheme="majorBidi" w:hAnsiTheme="majorBidi" w:cstheme="majorBidi"/>
          <w:sz w:val="20"/>
          <w:szCs w:val="20"/>
        </w:rPr>
        <w:t>obtained from</w:t>
      </w:r>
      <w:r w:rsidR="00471AF3" w:rsidRPr="009931BB">
        <w:rPr>
          <w:rFonts w:asciiTheme="majorBidi" w:hAnsiTheme="majorBidi" w:cstheme="majorBidi"/>
          <w:sz w:val="20"/>
          <w:szCs w:val="20"/>
        </w:rPr>
        <w:t xml:space="preserve"> the sample to the </w:t>
      </w:r>
      <w:r w:rsidR="002050A3" w:rsidRPr="009931BB">
        <w:rPr>
          <w:rFonts w:asciiTheme="majorBidi" w:hAnsiTheme="majorBidi" w:cstheme="majorBidi"/>
          <w:sz w:val="20"/>
          <w:szCs w:val="20"/>
        </w:rPr>
        <w:t>population</w:t>
      </w:r>
      <w:r w:rsidR="00471AF3" w:rsidRPr="009931BB">
        <w:rPr>
          <w:rFonts w:asciiTheme="majorBidi" w:hAnsiTheme="majorBidi" w:cstheme="majorBidi"/>
          <w:sz w:val="20"/>
          <w:szCs w:val="20"/>
        </w:rPr>
        <w:t xml:space="preserve">. </w:t>
      </w:r>
      <w:r w:rsidR="00ED72A9" w:rsidRPr="009931BB">
        <w:rPr>
          <w:rFonts w:asciiTheme="majorBidi" w:hAnsiTheme="majorBidi" w:cstheme="majorBidi"/>
          <w:sz w:val="20"/>
          <w:szCs w:val="20"/>
        </w:rPr>
        <w:t>The population and its statistical s</w:t>
      </w:r>
      <w:r w:rsidR="00471AF3" w:rsidRPr="009931BB">
        <w:rPr>
          <w:rFonts w:asciiTheme="majorBidi" w:hAnsiTheme="majorBidi" w:cstheme="majorBidi"/>
          <w:sz w:val="20"/>
          <w:szCs w:val="20"/>
        </w:rPr>
        <w:t>amples</w:t>
      </w:r>
      <w:r w:rsidR="00ED72A9" w:rsidRPr="009931BB">
        <w:rPr>
          <w:rFonts w:asciiTheme="majorBidi" w:hAnsiTheme="majorBidi" w:cstheme="majorBidi"/>
          <w:sz w:val="20"/>
          <w:szCs w:val="20"/>
        </w:rPr>
        <w:t xml:space="preserve"> include </w:t>
      </w:r>
      <w:r w:rsidR="00471AF3" w:rsidRPr="009931BB">
        <w:rPr>
          <w:rFonts w:asciiTheme="majorBidi" w:hAnsiTheme="majorBidi" w:cstheme="majorBidi"/>
          <w:sz w:val="20"/>
          <w:szCs w:val="20"/>
        </w:rPr>
        <w:t>Tehran Stock Exchange</w:t>
      </w:r>
      <w:r w:rsidR="00ED72A9" w:rsidRPr="009931BB">
        <w:rPr>
          <w:rFonts w:asciiTheme="majorBidi" w:hAnsiTheme="majorBidi" w:cstheme="majorBidi"/>
          <w:sz w:val="20"/>
          <w:szCs w:val="20"/>
        </w:rPr>
        <w:t xml:space="preserve"> indices</w:t>
      </w:r>
      <w:r w:rsidR="00471AF3" w:rsidRPr="009931BB">
        <w:rPr>
          <w:rFonts w:asciiTheme="majorBidi" w:hAnsiTheme="majorBidi" w:cstheme="majorBidi"/>
          <w:sz w:val="20"/>
          <w:szCs w:val="20"/>
        </w:rPr>
        <w:t xml:space="preserve"> in </w:t>
      </w:r>
      <w:r w:rsidR="00B75377" w:rsidRPr="009931BB">
        <w:rPr>
          <w:rFonts w:asciiTheme="majorBidi" w:hAnsiTheme="majorBidi" w:cstheme="majorBidi"/>
          <w:sz w:val="20"/>
          <w:szCs w:val="20"/>
        </w:rPr>
        <w:t>a</w:t>
      </w:r>
      <w:r w:rsidR="00471AF3" w:rsidRPr="009931BB">
        <w:rPr>
          <w:rFonts w:asciiTheme="majorBidi" w:hAnsiTheme="majorBidi" w:cstheme="majorBidi"/>
          <w:sz w:val="20"/>
          <w:szCs w:val="20"/>
        </w:rPr>
        <w:t xml:space="preserve"> period</w:t>
      </w:r>
      <w:r w:rsidR="00B75377" w:rsidRPr="009931BB">
        <w:rPr>
          <w:rFonts w:asciiTheme="majorBidi" w:hAnsiTheme="majorBidi" w:cstheme="majorBidi"/>
          <w:sz w:val="20"/>
          <w:szCs w:val="20"/>
        </w:rPr>
        <w:t xml:space="preserve"> of 9 year</w:t>
      </w:r>
      <w:r w:rsidR="00471AF3" w:rsidRPr="009931BB">
        <w:rPr>
          <w:rFonts w:asciiTheme="majorBidi" w:hAnsiTheme="majorBidi" w:cstheme="majorBidi"/>
          <w:sz w:val="20"/>
          <w:szCs w:val="20"/>
        </w:rPr>
        <w:t xml:space="preserve"> f</w:t>
      </w:r>
      <w:r w:rsidR="00B75377" w:rsidRPr="009931BB">
        <w:rPr>
          <w:rFonts w:asciiTheme="majorBidi" w:hAnsiTheme="majorBidi" w:cstheme="majorBidi"/>
          <w:sz w:val="20"/>
          <w:szCs w:val="20"/>
        </w:rPr>
        <w:t>rom 1385 to 1393.</w:t>
      </w:r>
    </w:p>
    <w:p w:rsidR="004B535B"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In general, data collection</w:t>
      </w:r>
      <w:r w:rsidR="00B75377" w:rsidRPr="009931BB">
        <w:rPr>
          <w:rFonts w:asciiTheme="majorBidi" w:hAnsiTheme="majorBidi" w:cstheme="majorBidi"/>
          <w:sz w:val="20"/>
          <w:szCs w:val="20"/>
        </w:rPr>
        <w:t xml:space="preserve"> procedure</w:t>
      </w:r>
      <w:r w:rsidRPr="009931BB">
        <w:rPr>
          <w:rFonts w:asciiTheme="majorBidi" w:hAnsiTheme="majorBidi" w:cstheme="majorBidi"/>
          <w:sz w:val="20"/>
          <w:szCs w:val="20"/>
        </w:rPr>
        <w:t xml:space="preserve"> can be divided into two categories of library</w:t>
      </w:r>
      <w:r w:rsidR="00B75377" w:rsidRPr="009931BB">
        <w:rPr>
          <w:rFonts w:asciiTheme="majorBidi" w:hAnsiTheme="majorBidi" w:cstheme="majorBidi"/>
          <w:sz w:val="20"/>
          <w:szCs w:val="20"/>
        </w:rPr>
        <w:t xml:space="preserve"> research</w:t>
      </w:r>
      <w:r w:rsidRPr="009931BB">
        <w:rPr>
          <w:rFonts w:asciiTheme="majorBidi" w:hAnsiTheme="majorBidi" w:cstheme="majorBidi"/>
          <w:sz w:val="20"/>
          <w:szCs w:val="20"/>
        </w:rPr>
        <w:t xml:space="preserve"> and field method. To gather the required information, the </w:t>
      </w:r>
      <w:r w:rsidR="00B75377" w:rsidRPr="009931BB">
        <w:rPr>
          <w:rFonts w:asciiTheme="majorBidi" w:hAnsiTheme="majorBidi" w:cstheme="majorBidi"/>
          <w:sz w:val="20"/>
          <w:szCs w:val="20"/>
        </w:rPr>
        <w:t>web</w:t>
      </w:r>
      <w:r w:rsidRPr="009931BB">
        <w:rPr>
          <w:rFonts w:asciiTheme="majorBidi" w:hAnsiTheme="majorBidi" w:cstheme="majorBidi"/>
          <w:sz w:val="20"/>
          <w:szCs w:val="20"/>
        </w:rPr>
        <w:t xml:space="preserve">site of the </w:t>
      </w:r>
      <w:r w:rsidR="00B75377" w:rsidRPr="009931BB">
        <w:rPr>
          <w:rFonts w:asciiTheme="majorBidi" w:hAnsiTheme="majorBidi" w:cstheme="majorBidi"/>
          <w:sz w:val="20"/>
          <w:szCs w:val="20"/>
        </w:rPr>
        <w:t>C</w:t>
      </w:r>
      <w:r w:rsidRPr="009931BB">
        <w:rPr>
          <w:rFonts w:asciiTheme="majorBidi" w:hAnsiTheme="majorBidi" w:cstheme="majorBidi"/>
          <w:sz w:val="20"/>
          <w:szCs w:val="20"/>
        </w:rPr>
        <w:t xml:space="preserve">entral </w:t>
      </w:r>
      <w:r w:rsidR="00B75377" w:rsidRPr="009931BB">
        <w:rPr>
          <w:rFonts w:asciiTheme="majorBidi" w:hAnsiTheme="majorBidi" w:cstheme="majorBidi"/>
          <w:sz w:val="20"/>
          <w:szCs w:val="20"/>
        </w:rPr>
        <w:t>B</w:t>
      </w:r>
      <w:r w:rsidRPr="009931BB">
        <w:rPr>
          <w:rFonts w:asciiTheme="majorBidi" w:hAnsiTheme="majorBidi" w:cstheme="majorBidi"/>
          <w:sz w:val="20"/>
          <w:szCs w:val="20"/>
        </w:rPr>
        <w:t>ank and the software</w:t>
      </w:r>
      <w:r w:rsidR="00334C75" w:rsidRPr="009931BB">
        <w:rPr>
          <w:rFonts w:asciiTheme="majorBidi" w:hAnsiTheme="majorBidi" w:cstheme="majorBidi"/>
          <w:sz w:val="20"/>
          <w:szCs w:val="20"/>
        </w:rPr>
        <w:t xml:space="preserve"> Rah Avard Novin</w:t>
      </w:r>
      <w:r w:rsidRPr="009931BB">
        <w:rPr>
          <w:rFonts w:asciiTheme="majorBidi" w:hAnsiTheme="majorBidi" w:cstheme="majorBidi"/>
          <w:sz w:val="20"/>
          <w:szCs w:val="20"/>
        </w:rPr>
        <w:t xml:space="preserve"> </w:t>
      </w:r>
      <w:r w:rsidR="00334C75" w:rsidRPr="009931BB">
        <w:rPr>
          <w:rFonts w:asciiTheme="majorBidi" w:hAnsiTheme="majorBidi" w:cstheme="majorBidi"/>
          <w:sz w:val="20"/>
          <w:szCs w:val="20"/>
        </w:rPr>
        <w:t>has</w:t>
      </w:r>
      <w:r w:rsidRPr="009931BB">
        <w:rPr>
          <w:rFonts w:asciiTheme="majorBidi" w:hAnsiTheme="majorBidi" w:cstheme="majorBidi"/>
          <w:sz w:val="20"/>
          <w:szCs w:val="20"/>
        </w:rPr>
        <w:t xml:space="preserve"> been </w:t>
      </w:r>
      <w:r w:rsidR="00334C75" w:rsidRPr="009931BB">
        <w:rPr>
          <w:rFonts w:asciiTheme="majorBidi" w:hAnsiTheme="majorBidi" w:cstheme="majorBidi"/>
          <w:sz w:val="20"/>
          <w:szCs w:val="20"/>
        </w:rPr>
        <w:t>utilized</w:t>
      </w:r>
      <w:r w:rsidRPr="009931BB">
        <w:rPr>
          <w:rFonts w:asciiTheme="majorBidi" w:hAnsiTheme="majorBidi" w:cstheme="majorBidi"/>
          <w:sz w:val="20"/>
          <w:szCs w:val="20"/>
        </w:rPr>
        <w:t>. For the implementation of models</w:t>
      </w:r>
      <w:r w:rsidR="00334C75" w:rsidRPr="009931BB">
        <w:rPr>
          <w:rFonts w:asciiTheme="majorBidi" w:hAnsiTheme="majorBidi" w:cstheme="majorBidi"/>
          <w:sz w:val="20"/>
          <w:szCs w:val="20"/>
        </w:rPr>
        <w:t xml:space="preserve">, </w:t>
      </w:r>
      <w:r w:rsidR="004B535B" w:rsidRPr="009931BB">
        <w:rPr>
          <w:rFonts w:asciiTheme="majorBidi" w:hAnsiTheme="majorBidi" w:cstheme="majorBidi"/>
          <w:sz w:val="20"/>
          <w:szCs w:val="20"/>
        </w:rPr>
        <w:t>the Rosetta</w:t>
      </w:r>
      <w:r w:rsidRPr="009931BB">
        <w:rPr>
          <w:rFonts w:asciiTheme="majorBidi" w:hAnsiTheme="majorBidi" w:cstheme="majorBidi"/>
          <w:sz w:val="20"/>
          <w:szCs w:val="20"/>
        </w:rPr>
        <w:t xml:space="preserve"> and Weka</w:t>
      </w:r>
      <w:r w:rsidR="00334C75" w:rsidRPr="009931BB">
        <w:rPr>
          <w:rFonts w:asciiTheme="majorBidi" w:hAnsiTheme="majorBidi" w:cstheme="majorBidi"/>
          <w:sz w:val="20"/>
          <w:szCs w:val="20"/>
        </w:rPr>
        <w:t xml:space="preserve"> software, and to run the statistical tests</w:t>
      </w:r>
      <w:r w:rsidR="004B535B" w:rsidRPr="009931BB">
        <w:rPr>
          <w:rFonts w:asciiTheme="majorBidi" w:hAnsiTheme="majorBidi" w:cstheme="majorBidi"/>
          <w:sz w:val="20"/>
          <w:szCs w:val="20"/>
        </w:rPr>
        <w:t>,</w:t>
      </w:r>
      <w:r w:rsidRPr="009931BB">
        <w:rPr>
          <w:rFonts w:asciiTheme="majorBidi" w:hAnsiTheme="majorBidi" w:cstheme="majorBidi"/>
          <w:sz w:val="20"/>
          <w:szCs w:val="20"/>
        </w:rPr>
        <w:t xml:space="preserve"> </w:t>
      </w:r>
      <w:r w:rsidR="004B535B" w:rsidRPr="009931BB">
        <w:rPr>
          <w:rFonts w:asciiTheme="majorBidi" w:hAnsiTheme="majorBidi" w:cstheme="majorBidi"/>
          <w:sz w:val="20"/>
          <w:szCs w:val="20"/>
        </w:rPr>
        <w:t>SPSS</w:t>
      </w:r>
      <w:r w:rsidRPr="009931BB">
        <w:rPr>
          <w:rFonts w:asciiTheme="majorBidi" w:hAnsiTheme="majorBidi" w:cstheme="majorBidi"/>
          <w:sz w:val="20"/>
          <w:szCs w:val="20"/>
        </w:rPr>
        <w:t xml:space="preserve"> software </w:t>
      </w:r>
      <w:r w:rsidR="004B535B" w:rsidRPr="009931BB">
        <w:rPr>
          <w:rFonts w:asciiTheme="majorBidi" w:hAnsiTheme="majorBidi" w:cstheme="majorBidi"/>
          <w:sz w:val="20"/>
          <w:szCs w:val="20"/>
        </w:rPr>
        <w:t>was used.</w:t>
      </w:r>
    </w:p>
    <w:p w:rsidR="00835865"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Indep</w:t>
      </w:r>
      <w:r w:rsidR="004B535B" w:rsidRPr="009931BB">
        <w:rPr>
          <w:rFonts w:asciiTheme="majorBidi" w:hAnsiTheme="majorBidi" w:cstheme="majorBidi"/>
          <w:sz w:val="20"/>
          <w:szCs w:val="20"/>
        </w:rPr>
        <w:t xml:space="preserve">endent variables in this study are </w:t>
      </w:r>
      <w:r w:rsidRPr="009931BB">
        <w:rPr>
          <w:rFonts w:asciiTheme="majorBidi" w:hAnsiTheme="majorBidi" w:cstheme="majorBidi"/>
          <w:sz w:val="20"/>
          <w:szCs w:val="20"/>
        </w:rPr>
        <w:t xml:space="preserve">the price of gold, oil, dollar, copper, silver, inflation and </w:t>
      </w:r>
      <w:r w:rsidR="00D30A8D" w:rsidRPr="009931BB">
        <w:rPr>
          <w:rFonts w:asciiTheme="majorBidi" w:hAnsiTheme="majorBidi" w:cstheme="majorBidi"/>
          <w:sz w:val="20"/>
          <w:szCs w:val="20"/>
        </w:rPr>
        <w:t>construction certificate; and the dependent variable is the predicted</w:t>
      </w:r>
      <w:r w:rsidRPr="009931BB">
        <w:rPr>
          <w:rFonts w:asciiTheme="majorBidi" w:hAnsiTheme="majorBidi" w:cstheme="majorBidi"/>
          <w:sz w:val="20"/>
          <w:szCs w:val="20"/>
        </w:rPr>
        <w:t xml:space="preserve"> changes</w:t>
      </w:r>
      <w:r w:rsidR="00D30A8D" w:rsidRPr="009931BB">
        <w:rPr>
          <w:rFonts w:asciiTheme="majorBidi" w:hAnsiTheme="majorBidi" w:cstheme="majorBidi"/>
          <w:sz w:val="20"/>
          <w:szCs w:val="20"/>
        </w:rPr>
        <w:t xml:space="preserve"> of Stock Index.</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355FEE" w:rsidRPr="00BB391E" w:rsidRDefault="00D30A8D"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D</w:t>
      </w:r>
      <w:r w:rsidR="00471AF3" w:rsidRPr="00BB391E">
        <w:rPr>
          <w:rFonts w:asciiTheme="majorBidi" w:hAnsiTheme="majorBidi" w:cstheme="majorBidi"/>
          <w:b/>
          <w:bCs/>
          <w:sz w:val="20"/>
          <w:szCs w:val="20"/>
        </w:rPr>
        <w:t xml:space="preserve">escriptive </w:t>
      </w:r>
      <w:r w:rsidRPr="00BB391E">
        <w:rPr>
          <w:rFonts w:asciiTheme="majorBidi" w:hAnsiTheme="majorBidi" w:cstheme="majorBidi"/>
          <w:b/>
          <w:bCs/>
          <w:sz w:val="20"/>
          <w:szCs w:val="20"/>
        </w:rPr>
        <w:t>S</w:t>
      </w:r>
      <w:r w:rsidR="003B3100" w:rsidRPr="00BB391E">
        <w:rPr>
          <w:rFonts w:asciiTheme="majorBidi" w:hAnsiTheme="majorBidi" w:cstheme="majorBidi"/>
          <w:b/>
          <w:bCs/>
          <w:sz w:val="20"/>
          <w:szCs w:val="20"/>
        </w:rPr>
        <w:t>tatistics</w:t>
      </w:r>
    </w:p>
    <w:p w:rsidR="00B95A32" w:rsidRPr="009931BB" w:rsidRDefault="00B95A32" w:rsidP="003A0D40">
      <w:pPr>
        <w:bidi w:val="0"/>
        <w:spacing w:after="0" w:line="240" w:lineRule="auto"/>
        <w:contextualSpacing/>
        <w:jc w:val="both"/>
        <w:rPr>
          <w:rFonts w:asciiTheme="majorBidi" w:hAnsiTheme="majorBidi" w:cstheme="majorBidi"/>
          <w:b/>
          <w:b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355FEE" w:rsidRPr="009931BB" w:rsidRDefault="00355FEE"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Table 1</w:t>
      </w:r>
      <w:r w:rsidR="003B3100" w:rsidRPr="009931BB">
        <w:rPr>
          <w:rFonts w:asciiTheme="majorBidi" w:hAnsiTheme="majorBidi" w:cstheme="majorBidi"/>
          <w:sz w:val="20"/>
          <w:szCs w:val="20"/>
        </w:rPr>
        <w:t>.</w:t>
      </w:r>
      <w:r w:rsidRPr="009931BB">
        <w:rPr>
          <w:rFonts w:asciiTheme="majorBidi" w:hAnsiTheme="majorBidi" w:cstheme="majorBidi"/>
          <w:sz w:val="20"/>
          <w:szCs w:val="20"/>
        </w:rPr>
        <w:t xml:space="preserve"> Results Kolmogorov - Smirnov</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1114"/>
        <w:gridCol w:w="2288"/>
        <w:gridCol w:w="2287"/>
        <w:gridCol w:w="2294"/>
      </w:tblGrid>
      <w:tr w:rsidR="00F529A2" w:rsidRPr="009931BB" w:rsidTr="003B3100">
        <w:tc>
          <w:tcPr>
            <w:tcW w:w="2391" w:type="dxa"/>
            <w:gridSpan w:val="2"/>
            <w:tcBorders>
              <w:bottom w:val="nil"/>
            </w:tcBorders>
          </w:tcPr>
          <w:p w:rsidR="00F529A2" w:rsidRPr="009931BB" w:rsidRDefault="00F529A2" w:rsidP="003A0D40">
            <w:pPr>
              <w:bidi w:val="0"/>
              <w:contextualSpacing/>
              <w:jc w:val="both"/>
              <w:rPr>
                <w:rFonts w:asciiTheme="majorBidi" w:hAnsiTheme="majorBidi" w:cstheme="majorBidi"/>
                <w:sz w:val="20"/>
                <w:szCs w:val="20"/>
              </w:rPr>
            </w:pPr>
          </w:p>
        </w:tc>
        <w:tc>
          <w:tcPr>
            <w:tcW w:w="2397" w:type="dxa"/>
            <w:tcBorders>
              <w:bottom w:val="nil"/>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Forecast Rough set</w:t>
            </w:r>
          </w:p>
        </w:tc>
        <w:tc>
          <w:tcPr>
            <w:tcW w:w="2396" w:type="dxa"/>
            <w:tcBorders>
              <w:bottom w:val="nil"/>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Forecast decision tree</w:t>
            </w:r>
          </w:p>
        </w:tc>
        <w:tc>
          <w:tcPr>
            <w:tcW w:w="2392" w:type="dxa"/>
            <w:tcBorders>
              <w:bottom w:val="nil"/>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Forecast logistic regression</w:t>
            </w:r>
          </w:p>
        </w:tc>
      </w:tr>
      <w:tr w:rsidR="00F529A2" w:rsidRPr="009931BB" w:rsidTr="003B3100">
        <w:tc>
          <w:tcPr>
            <w:tcW w:w="2391" w:type="dxa"/>
            <w:gridSpan w:val="2"/>
            <w:tcBorders>
              <w:top w:val="nil"/>
              <w:bottom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N</w:t>
            </w:r>
          </w:p>
        </w:tc>
        <w:tc>
          <w:tcPr>
            <w:tcW w:w="2397" w:type="dxa"/>
            <w:tcBorders>
              <w:top w:val="nil"/>
              <w:bottom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3240</w:t>
            </w:r>
          </w:p>
        </w:tc>
        <w:tc>
          <w:tcPr>
            <w:tcW w:w="2396" w:type="dxa"/>
            <w:tcBorders>
              <w:top w:val="nil"/>
              <w:bottom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3240</w:t>
            </w:r>
          </w:p>
        </w:tc>
        <w:tc>
          <w:tcPr>
            <w:tcW w:w="2392" w:type="dxa"/>
            <w:tcBorders>
              <w:top w:val="nil"/>
              <w:bottom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3240</w:t>
            </w:r>
          </w:p>
        </w:tc>
      </w:tr>
      <w:tr w:rsidR="00F529A2" w:rsidRPr="009931BB" w:rsidTr="003B3100">
        <w:tc>
          <w:tcPr>
            <w:tcW w:w="1272" w:type="dxa"/>
            <w:vMerge w:val="restart"/>
            <w:tcBorders>
              <w:top w:val="single" w:sz="4" w:space="0" w:color="auto"/>
            </w:tcBorders>
          </w:tcPr>
          <w:p w:rsidR="00F529A2" w:rsidRPr="009931BB" w:rsidRDefault="00F529A2" w:rsidP="003A0D40">
            <w:pPr>
              <w:bidi w:val="0"/>
              <w:contextualSpacing/>
              <w:jc w:val="both"/>
              <w:rPr>
                <w:rFonts w:asciiTheme="majorBidi" w:hAnsiTheme="majorBidi" w:cstheme="majorBidi"/>
                <w:sz w:val="20"/>
                <w:szCs w:val="20"/>
                <w:rtl/>
                <w:lang w:bidi="fa-IR"/>
              </w:rPr>
            </w:pPr>
            <w:r w:rsidRPr="009931BB">
              <w:rPr>
                <w:rFonts w:asciiTheme="majorBidi" w:hAnsiTheme="majorBidi" w:cstheme="majorBidi"/>
                <w:sz w:val="20"/>
                <w:szCs w:val="20"/>
                <w:lang w:bidi="fa-IR"/>
              </w:rPr>
              <w:t>Normal parameters</w:t>
            </w:r>
          </w:p>
        </w:tc>
        <w:tc>
          <w:tcPr>
            <w:tcW w:w="1119" w:type="dxa"/>
            <w:tcBorders>
              <w:top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Mean</w:t>
            </w:r>
          </w:p>
        </w:tc>
        <w:tc>
          <w:tcPr>
            <w:tcW w:w="2397" w:type="dxa"/>
            <w:tcBorders>
              <w:top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0.0006</w:t>
            </w:r>
          </w:p>
        </w:tc>
        <w:tc>
          <w:tcPr>
            <w:tcW w:w="2396" w:type="dxa"/>
            <w:tcBorders>
              <w:top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0.0071</w:t>
            </w:r>
          </w:p>
        </w:tc>
        <w:tc>
          <w:tcPr>
            <w:tcW w:w="2392" w:type="dxa"/>
            <w:tcBorders>
              <w:top w:val="single" w:sz="4" w:space="0" w:color="auto"/>
            </w:tcBorders>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0.8509</w:t>
            </w:r>
          </w:p>
        </w:tc>
      </w:tr>
      <w:tr w:rsidR="00F529A2" w:rsidRPr="009931BB" w:rsidTr="003B3100">
        <w:tc>
          <w:tcPr>
            <w:tcW w:w="1272" w:type="dxa"/>
            <w:vMerge/>
          </w:tcPr>
          <w:p w:rsidR="00F529A2" w:rsidRPr="009931BB" w:rsidRDefault="00F529A2" w:rsidP="003A0D40">
            <w:pPr>
              <w:bidi w:val="0"/>
              <w:contextualSpacing/>
              <w:jc w:val="both"/>
              <w:rPr>
                <w:rFonts w:asciiTheme="majorBidi" w:hAnsiTheme="majorBidi" w:cstheme="majorBidi"/>
                <w:sz w:val="20"/>
                <w:szCs w:val="20"/>
              </w:rPr>
            </w:pPr>
          </w:p>
        </w:tc>
        <w:tc>
          <w:tcPr>
            <w:tcW w:w="1119"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eastAsia="Times New Roman" w:hAnsiTheme="majorBidi" w:cstheme="majorBidi"/>
                <w:color w:val="222222"/>
                <w:sz w:val="20"/>
                <w:szCs w:val="20"/>
              </w:rPr>
              <w:t>Std. Deviation</w:t>
            </w:r>
          </w:p>
        </w:tc>
        <w:tc>
          <w:tcPr>
            <w:tcW w:w="2397"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0.024</w:t>
            </w:r>
          </w:p>
        </w:tc>
        <w:tc>
          <w:tcPr>
            <w:tcW w:w="2396"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0.083</w:t>
            </w:r>
          </w:p>
        </w:tc>
        <w:tc>
          <w:tcPr>
            <w:tcW w:w="2392"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0.778</w:t>
            </w:r>
          </w:p>
        </w:tc>
      </w:tr>
      <w:tr w:rsidR="00F529A2" w:rsidRPr="009931BB" w:rsidTr="003B3100">
        <w:tc>
          <w:tcPr>
            <w:tcW w:w="2391" w:type="dxa"/>
            <w:gridSpan w:val="2"/>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eastAsia="Times New Roman" w:hAnsiTheme="majorBidi" w:cstheme="majorBidi"/>
                <w:color w:val="222222"/>
                <w:sz w:val="20"/>
                <w:szCs w:val="20"/>
              </w:rPr>
              <w:t>Test Statistic</w:t>
            </w:r>
            <w:r w:rsidRPr="009931BB">
              <w:rPr>
                <w:rFonts w:asciiTheme="majorBidi" w:eastAsia="Times New Roman" w:hAnsiTheme="majorBidi" w:cstheme="majorBidi"/>
                <w:color w:val="222222"/>
                <w:sz w:val="20"/>
                <w:szCs w:val="20"/>
                <w:rtl/>
              </w:rPr>
              <w:t xml:space="preserve"> </w:t>
            </w:r>
            <w:r w:rsidRPr="009931BB">
              <w:rPr>
                <w:rFonts w:asciiTheme="majorBidi" w:eastAsia="Times New Roman" w:hAnsiTheme="majorBidi" w:cstheme="majorBidi"/>
                <w:color w:val="222222"/>
                <w:sz w:val="20"/>
                <w:szCs w:val="20"/>
              </w:rPr>
              <w:t>k-s</w:t>
            </w:r>
          </w:p>
        </w:tc>
        <w:tc>
          <w:tcPr>
            <w:tcW w:w="2397"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1.289</w:t>
            </w:r>
          </w:p>
        </w:tc>
        <w:tc>
          <w:tcPr>
            <w:tcW w:w="2396"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1.197</w:t>
            </w:r>
          </w:p>
        </w:tc>
        <w:tc>
          <w:tcPr>
            <w:tcW w:w="2392"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1.263</w:t>
            </w:r>
          </w:p>
        </w:tc>
      </w:tr>
      <w:tr w:rsidR="00F529A2" w:rsidRPr="009931BB" w:rsidTr="003B3100">
        <w:tblPrEx>
          <w:tblLook w:val="0000" w:firstRow="0" w:lastRow="0" w:firstColumn="0" w:lastColumn="0" w:noHBand="0" w:noVBand="0"/>
        </w:tblPrEx>
        <w:trPr>
          <w:trHeight w:val="70"/>
        </w:trPr>
        <w:tc>
          <w:tcPr>
            <w:tcW w:w="2395" w:type="dxa"/>
            <w:gridSpan w:val="2"/>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Significant quantities</w:t>
            </w:r>
          </w:p>
        </w:tc>
        <w:tc>
          <w:tcPr>
            <w:tcW w:w="2393"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0.071</w:t>
            </w:r>
          </w:p>
        </w:tc>
        <w:tc>
          <w:tcPr>
            <w:tcW w:w="2396"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0.114</w:t>
            </w:r>
          </w:p>
        </w:tc>
        <w:tc>
          <w:tcPr>
            <w:tcW w:w="2392" w:type="dxa"/>
          </w:tcPr>
          <w:p w:rsidR="00F529A2" w:rsidRPr="009931BB" w:rsidRDefault="00F529A2"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0.082</w:t>
            </w:r>
          </w:p>
        </w:tc>
      </w:tr>
    </w:tbl>
    <w:p w:rsidR="00F529A2" w:rsidRPr="009931BB" w:rsidRDefault="00F529A2" w:rsidP="003A0D40">
      <w:pPr>
        <w:bidi w:val="0"/>
        <w:spacing w:after="0" w:line="240" w:lineRule="auto"/>
        <w:contextualSpacing/>
        <w:jc w:val="both"/>
        <w:rPr>
          <w:rFonts w:asciiTheme="majorBidi" w:hAnsiTheme="majorBidi" w:cstheme="majorBidi"/>
          <w:sz w:val="20"/>
          <w:szCs w:val="20"/>
        </w:rPr>
      </w:pPr>
    </w:p>
    <w:p w:rsidR="00B95A32" w:rsidRPr="009931BB" w:rsidRDefault="00B95A32" w:rsidP="003A0D40">
      <w:pPr>
        <w:bidi w:val="0"/>
        <w:spacing w:after="0" w:line="240" w:lineRule="auto"/>
        <w:ind w:firstLine="720"/>
        <w:contextualSpacing/>
        <w:jc w:val="both"/>
        <w:rPr>
          <w:rFonts w:asciiTheme="majorBidi" w:hAnsiTheme="majorBidi" w:cstheme="majorBidi"/>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A40F58" w:rsidRPr="009931BB" w:rsidRDefault="00355FEE"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lastRenderedPageBreak/>
        <w:t>According to the table 1</w:t>
      </w:r>
      <w:r w:rsidR="00F529A2" w:rsidRPr="009931BB">
        <w:rPr>
          <w:rFonts w:asciiTheme="majorBidi" w:hAnsiTheme="majorBidi" w:cstheme="majorBidi"/>
          <w:sz w:val="20"/>
          <w:szCs w:val="20"/>
        </w:rPr>
        <w:t>, greater than 0.05 significance level for all models is the accuracy. The value logi</w:t>
      </w:r>
      <w:r w:rsidR="00DA3A2D" w:rsidRPr="009931BB">
        <w:rPr>
          <w:rFonts w:asciiTheme="majorBidi" w:hAnsiTheme="majorBidi" w:cstheme="majorBidi"/>
          <w:sz w:val="20"/>
          <w:szCs w:val="20"/>
        </w:rPr>
        <w:t>stic regression model, and Rough set</w:t>
      </w:r>
      <w:r w:rsidR="00F529A2" w:rsidRPr="009931BB">
        <w:rPr>
          <w:rFonts w:asciiTheme="majorBidi" w:hAnsiTheme="majorBidi" w:cstheme="majorBidi"/>
          <w:sz w:val="20"/>
          <w:szCs w:val="20"/>
        </w:rPr>
        <w:t xml:space="preserve"> of normally distributed random tree addressing. So it can be for review and comparison of mean precision, independent sample t-test and ANOVA parametric use.</w:t>
      </w: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3B3100" w:rsidRPr="00BB391E" w:rsidRDefault="00471AF3"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 xml:space="preserve">Evaluation </w:t>
      </w:r>
      <w:r w:rsidR="00D769B2" w:rsidRPr="00BB391E">
        <w:rPr>
          <w:rFonts w:asciiTheme="majorBidi" w:hAnsiTheme="majorBidi" w:cstheme="majorBidi"/>
          <w:b/>
          <w:bCs/>
          <w:sz w:val="20"/>
          <w:szCs w:val="20"/>
        </w:rPr>
        <w:t>of M</w:t>
      </w:r>
      <w:r w:rsidRPr="00BB391E">
        <w:rPr>
          <w:rFonts w:asciiTheme="majorBidi" w:hAnsiTheme="majorBidi" w:cstheme="majorBidi"/>
          <w:b/>
          <w:bCs/>
          <w:sz w:val="20"/>
          <w:szCs w:val="20"/>
        </w:rPr>
        <w:t>odels</w:t>
      </w:r>
    </w:p>
    <w:p w:rsidR="003B3100" w:rsidRPr="00BB391E" w:rsidRDefault="00471AF3" w:rsidP="00BB391E">
      <w:pPr>
        <w:bidi w:val="0"/>
        <w:spacing w:after="0" w:line="240" w:lineRule="auto"/>
        <w:contextualSpacing/>
        <w:rPr>
          <w:rFonts w:asciiTheme="majorBidi" w:hAnsiTheme="majorBidi" w:cstheme="majorBidi"/>
          <w:sz w:val="20"/>
          <w:szCs w:val="20"/>
        </w:rPr>
      </w:pPr>
      <w:r w:rsidRPr="00BB391E">
        <w:rPr>
          <w:rFonts w:asciiTheme="majorBidi" w:hAnsiTheme="majorBidi" w:cstheme="majorBidi"/>
          <w:b/>
          <w:bCs/>
          <w:sz w:val="20"/>
          <w:szCs w:val="20"/>
        </w:rPr>
        <w:t>The results of the decision tree</w:t>
      </w:r>
    </w:p>
    <w:p w:rsidR="00B95A32" w:rsidRPr="009931BB" w:rsidRDefault="00B95A32" w:rsidP="003A0D40">
      <w:pPr>
        <w:bidi w:val="0"/>
        <w:spacing w:after="0" w:line="240" w:lineRule="auto"/>
        <w:contextualSpacing/>
        <w:jc w:val="both"/>
        <w:rPr>
          <w:rFonts w:asciiTheme="majorBidi" w:hAnsiTheme="majorBidi" w:cstheme="majorBidi"/>
          <w:b/>
          <w:b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3B3100" w:rsidRPr="009931BB" w:rsidRDefault="003B3100" w:rsidP="003A0D40">
      <w:pPr>
        <w:bidi w:val="0"/>
        <w:spacing w:after="0" w:line="240" w:lineRule="auto"/>
        <w:contextualSpacing/>
        <w:jc w:val="both"/>
        <w:rPr>
          <w:rFonts w:asciiTheme="majorBidi" w:hAnsiTheme="majorBidi" w:cstheme="majorBidi"/>
          <w:b/>
          <w:bCs/>
          <w:sz w:val="20"/>
          <w:szCs w:val="20"/>
        </w:rPr>
      </w:pPr>
    </w:p>
    <w:p w:rsidR="00A73022" w:rsidRPr="009931BB" w:rsidRDefault="00355FEE"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Table 2</w:t>
      </w:r>
      <w:r w:rsidR="003B3100" w:rsidRPr="009931BB">
        <w:rPr>
          <w:rFonts w:asciiTheme="majorBidi" w:hAnsiTheme="majorBidi" w:cstheme="majorBidi"/>
          <w:sz w:val="20"/>
          <w:szCs w:val="20"/>
        </w:rPr>
        <w:t>.</w:t>
      </w:r>
      <w:r w:rsidR="00E67D59" w:rsidRPr="009931BB">
        <w:rPr>
          <w:rFonts w:asciiTheme="majorBidi" w:hAnsiTheme="majorBidi" w:cstheme="majorBidi"/>
          <w:sz w:val="20"/>
          <w:szCs w:val="20"/>
        </w:rPr>
        <w:t xml:space="preserve"> </w:t>
      </w:r>
      <w:r w:rsidR="00F4197E" w:rsidRPr="009931BB">
        <w:rPr>
          <w:rFonts w:asciiTheme="majorBidi" w:hAnsiTheme="majorBidi" w:cstheme="majorBidi"/>
          <w:sz w:val="20"/>
          <w:szCs w:val="20"/>
        </w:rPr>
        <w:t xml:space="preserve">The classification </w:t>
      </w:r>
      <w:r w:rsidR="00F21E38" w:rsidRPr="009931BB">
        <w:rPr>
          <w:rFonts w:asciiTheme="majorBidi" w:hAnsiTheme="majorBidi" w:cstheme="majorBidi"/>
          <w:sz w:val="20"/>
          <w:szCs w:val="20"/>
        </w:rPr>
        <w:t xml:space="preserve">Table </w:t>
      </w:r>
      <w:r w:rsidR="00F4197E" w:rsidRPr="009931BB">
        <w:rPr>
          <w:rFonts w:asciiTheme="majorBidi" w:hAnsiTheme="majorBidi" w:cstheme="majorBidi"/>
          <w:sz w:val="20"/>
          <w:szCs w:val="20"/>
        </w:rPr>
        <w:t xml:space="preserve">of the variable </w:t>
      </w:r>
      <w:r w:rsidR="00182429" w:rsidRPr="009931BB">
        <w:rPr>
          <w:rFonts w:asciiTheme="majorBidi" w:hAnsiTheme="majorBidi" w:cstheme="majorBidi"/>
          <w:sz w:val="20"/>
          <w:szCs w:val="20"/>
        </w:rPr>
        <w:t>“index</w:t>
      </w:r>
      <w:r w:rsidR="00F4197E"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change</w:t>
      </w:r>
      <w:r w:rsidR="00F4197E"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 using </w:t>
      </w:r>
      <w:r w:rsidR="001D3429" w:rsidRPr="009931BB">
        <w:rPr>
          <w:rFonts w:asciiTheme="majorBidi" w:hAnsiTheme="majorBidi" w:cstheme="majorBidi"/>
          <w:sz w:val="20"/>
          <w:szCs w:val="20"/>
        </w:rPr>
        <w:t>R</w:t>
      </w:r>
      <w:r w:rsidR="00471AF3" w:rsidRPr="009931BB">
        <w:rPr>
          <w:rFonts w:asciiTheme="majorBidi" w:hAnsiTheme="majorBidi" w:cstheme="majorBidi"/>
          <w:sz w:val="20"/>
          <w:szCs w:val="20"/>
        </w:rPr>
        <w:t xml:space="preserve">andom </w:t>
      </w:r>
      <w:r w:rsidR="001D3429" w:rsidRPr="009931BB">
        <w:rPr>
          <w:rFonts w:asciiTheme="majorBidi" w:hAnsiTheme="majorBidi" w:cstheme="majorBidi"/>
          <w:sz w:val="20"/>
          <w:szCs w:val="20"/>
        </w:rPr>
        <w:t>T</w:t>
      </w:r>
      <w:r w:rsidR="00471AF3" w:rsidRPr="009931BB">
        <w:rPr>
          <w:rFonts w:asciiTheme="majorBidi" w:hAnsiTheme="majorBidi" w:cstheme="majorBidi"/>
          <w:sz w:val="20"/>
          <w:szCs w:val="20"/>
        </w:rPr>
        <w:t>ree</w:t>
      </w:r>
      <w:r w:rsidR="001D3429" w:rsidRPr="009931BB">
        <w:rPr>
          <w:rFonts w:asciiTheme="majorBidi" w:hAnsiTheme="majorBidi" w:cstheme="majorBidi"/>
          <w:sz w:val="20"/>
          <w:szCs w:val="20"/>
        </w:rPr>
        <w:t xml:space="preserve"> model</w:t>
      </w:r>
    </w:p>
    <w:tbl>
      <w:tblPr>
        <w:bidiVisual/>
        <w:tblW w:w="0" w:type="auto"/>
        <w:jc w:val="center"/>
        <w:tblBorders>
          <w:top w:val="single" w:sz="4" w:space="0" w:color="auto"/>
          <w:bottom w:val="single" w:sz="4" w:space="0" w:color="auto"/>
        </w:tblBorders>
        <w:tblLook w:val="04A0" w:firstRow="1" w:lastRow="0" w:firstColumn="1" w:lastColumn="0" w:noHBand="0" w:noVBand="1"/>
      </w:tblPr>
      <w:tblGrid>
        <w:gridCol w:w="1324"/>
        <w:gridCol w:w="1268"/>
        <w:gridCol w:w="1529"/>
        <w:gridCol w:w="1238"/>
        <w:gridCol w:w="1724"/>
        <w:gridCol w:w="1229"/>
      </w:tblGrid>
      <w:tr w:rsidR="00A73022" w:rsidRPr="009931BB" w:rsidTr="00B60BF4">
        <w:trPr>
          <w:gridAfter w:val="2"/>
          <w:wAfter w:w="2953" w:type="dxa"/>
          <w:trHeight w:val="70"/>
          <w:jc w:val="center"/>
        </w:trPr>
        <w:tc>
          <w:tcPr>
            <w:tcW w:w="1324" w:type="dxa"/>
            <w:vMerge w:val="restart"/>
            <w:tcBorders>
              <w:top w:val="single" w:sz="4" w:space="0" w:color="auto"/>
              <w:bottom w:val="nil"/>
            </w:tcBorders>
            <w:shd w:val="clear" w:color="auto" w:fill="auto"/>
          </w:tcPr>
          <w:p w:rsidR="00A73022" w:rsidRPr="009931BB" w:rsidRDefault="00F529A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Percent correct</w:t>
            </w:r>
          </w:p>
        </w:tc>
        <w:tc>
          <w:tcPr>
            <w:tcW w:w="4035" w:type="dxa"/>
            <w:gridSpan w:val="3"/>
            <w:tcBorders>
              <w:top w:val="single" w:sz="4" w:space="0" w:color="auto"/>
              <w:bottom w:val="nil"/>
            </w:tcBorders>
            <w:shd w:val="clear" w:color="auto" w:fill="auto"/>
          </w:tcPr>
          <w:p w:rsidR="00A73022" w:rsidRPr="009931BB" w:rsidRDefault="00F529A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predicted</w:t>
            </w:r>
          </w:p>
        </w:tc>
      </w:tr>
      <w:tr w:rsidR="00A73022" w:rsidRPr="009931BB" w:rsidTr="00B60BF4">
        <w:trPr>
          <w:gridAfter w:val="2"/>
          <w:wAfter w:w="2953" w:type="dxa"/>
          <w:jc w:val="center"/>
        </w:trPr>
        <w:tc>
          <w:tcPr>
            <w:tcW w:w="1324" w:type="dxa"/>
            <w:vMerge/>
            <w:tcBorders>
              <w:top w:val="nil"/>
              <w:bottom w:val="single" w:sz="4" w:space="0" w:color="auto"/>
            </w:tcBorders>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p>
        </w:tc>
        <w:tc>
          <w:tcPr>
            <w:tcW w:w="1268" w:type="dxa"/>
            <w:tcBorders>
              <w:top w:val="nil"/>
              <w:bottom w:val="single" w:sz="4" w:space="0" w:color="auto"/>
            </w:tcBorders>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color w:val="000000"/>
                <w:sz w:val="20"/>
                <w:szCs w:val="20"/>
              </w:rPr>
              <w:t>Chang=Dec</w:t>
            </w:r>
          </w:p>
        </w:tc>
        <w:tc>
          <w:tcPr>
            <w:tcW w:w="1529" w:type="dxa"/>
            <w:tcBorders>
              <w:top w:val="nil"/>
              <w:bottom w:val="single" w:sz="4" w:space="0" w:color="auto"/>
            </w:tcBorders>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color w:val="000000"/>
                <w:sz w:val="20"/>
                <w:szCs w:val="20"/>
              </w:rPr>
              <w:t>Chang=No_Chg</w:t>
            </w:r>
          </w:p>
        </w:tc>
        <w:tc>
          <w:tcPr>
            <w:tcW w:w="1238" w:type="dxa"/>
            <w:tcBorders>
              <w:top w:val="nil"/>
              <w:bottom w:val="single" w:sz="4" w:space="0" w:color="auto"/>
            </w:tcBorders>
            <w:shd w:val="clear" w:color="auto" w:fill="auto"/>
          </w:tcPr>
          <w:p w:rsidR="00A73022" w:rsidRPr="009931BB" w:rsidRDefault="00A73022" w:rsidP="003A0D40">
            <w:pPr>
              <w:bidi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Chang=INC</w:t>
            </w:r>
          </w:p>
        </w:tc>
      </w:tr>
      <w:tr w:rsidR="00A73022" w:rsidRPr="009931BB" w:rsidTr="00B60BF4">
        <w:trPr>
          <w:jc w:val="center"/>
        </w:trPr>
        <w:tc>
          <w:tcPr>
            <w:tcW w:w="1324" w:type="dxa"/>
            <w:tcBorders>
              <w:top w:val="single" w:sz="4" w:space="0" w:color="auto"/>
            </w:tcBorders>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100</w:t>
            </w:r>
          </w:p>
        </w:tc>
        <w:tc>
          <w:tcPr>
            <w:tcW w:w="1268" w:type="dxa"/>
            <w:tcBorders>
              <w:top w:val="single" w:sz="4" w:space="0" w:color="auto"/>
            </w:tcBorders>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0</w:t>
            </w:r>
          </w:p>
        </w:tc>
        <w:tc>
          <w:tcPr>
            <w:tcW w:w="1529" w:type="dxa"/>
            <w:tcBorders>
              <w:top w:val="single" w:sz="4" w:space="0" w:color="auto"/>
            </w:tcBorders>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0</w:t>
            </w:r>
          </w:p>
        </w:tc>
        <w:tc>
          <w:tcPr>
            <w:tcW w:w="1238" w:type="dxa"/>
            <w:tcBorders>
              <w:top w:val="single" w:sz="4" w:space="0" w:color="auto"/>
            </w:tcBorders>
            <w:shd w:val="clear" w:color="auto" w:fill="auto"/>
          </w:tcPr>
          <w:p w:rsidR="00A73022" w:rsidRPr="009931BB" w:rsidRDefault="003B3100" w:rsidP="003A0D40">
            <w:pPr>
              <w:bidi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1213</w:t>
            </w:r>
          </w:p>
        </w:tc>
        <w:tc>
          <w:tcPr>
            <w:tcW w:w="1724" w:type="dxa"/>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color w:val="000000"/>
                <w:sz w:val="20"/>
                <w:szCs w:val="20"/>
              </w:rPr>
              <w:t>Chang= INC</w:t>
            </w:r>
          </w:p>
        </w:tc>
        <w:tc>
          <w:tcPr>
            <w:tcW w:w="1229" w:type="dxa"/>
            <w:vMerge w:val="restart"/>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p>
          <w:p w:rsidR="00E67D59" w:rsidRPr="009931BB" w:rsidRDefault="00E67D59" w:rsidP="003A0D40">
            <w:pPr>
              <w:bidi w:val="0"/>
              <w:spacing w:after="0" w:line="240" w:lineRule="auto"/>
              <w:contextualSpacing/>
              <w:jc w:val="both"/>
              <w:rPr>
                <w:rFonts w:asciiTheme="majorBidi" w:hAnsiTheme="majorBidi" w:cstheme="majorBidi"/>
                <w:sz w:val="20"/>
                <w:szCs w:val="20"/>
              </w:rPr>
            </w:pPr>
          </w:p>
          <w:p w:rsidR="00A73022" w:rsidRPr="009931BB" w:rsidRDefault="00F529A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observed</w:t>
            </w:r>
          </w:p>
        </w:tc>
      </w:tr>
      <w:tr w:rsidR="00A73022" w:rsidRPr="009931BB" w:rsidTr="00B60BF4">
        <w:trPr>
          <w:jc w:val="center"/>
        </w:trPr>
        <w:tc>
          <w:tcPr>
            <w:tcW w:w="1324"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99/08</w:t>
            </w:r>
          </w:p>
        </w:tc>
        <w:tc>
          <w:tcPr>
            <w:tcW w:w="1268"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0</w:t>
            </w:r>
          </w:p>
        </w:tc>
        <w:tc>
          <w:tcPr>
            <w:tcW w:w="1529"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1080</w:t>
            </w:r>
          </w:p>
        </w:tc>
        <w:tc>
          <w:tcPr>
            <w:tcW w:w="1238"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10</w:t>
            </w:r>
          </w:p>
        </w:tc>
        <w:tc>
          <w:tcPr>
            <w:tcW w:w="1724" w:type="dxa"/>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color w:val="000000"/>
                <w:sz w:val="20"/>
                <w:szCs w:val="20"/>
              </w:rPr>
              <w:t>Chang = No_Chg</w:t>
            </w:r>
          </w:p>
        </w:tc>
        <w:tc>
          <w:tcPr>
            <w:tcW w:w="1229" w:type="dxa"/>
            <w:vMerge/>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p>
        </w:tc>
      </w:tr>
      <w:tr w:rsidR="00A73022" w:rsidRPr="009931BB" w:rsidTr="00B60BF4">
        <w:trPr>
          <w:trHeight w:val="70"/>
          <w:jc w:val="center"/>
        </w:trPr>
        <w:tc>
          <w:tcPr>
            <w:tcW w:w="1324"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98/71</w:t>
            </w:r>
          </w:p>
        </w:tc>
        <w:tc>
          <w:tcPr>
            <w:tcW w:w="1268"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924</w:t>
            </w:r>
          </w:p>
        </w:tc>
        <w:tc>
          <w:tcPr>
            <w:tcW w:w="1529"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12</w:t>
            </w:r>
          </w:p>
        </w:tc>
        <w:tc>
          <w:tcPr>
            <w:tcW w:w="1238"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w:t>
            </w:r>
          </w:p>
        </w:tc>
        <w:tc>
          <w:tcPr>
            <w:tcW w:w="1724" w:type="dxa"/>
            <w:shd w:val="clear" w:color="auto" w:fill="auto"/>
          </w:tcPr>
          <w:p w:rsidR="00A73022" w:rsidRPr="009931BB" w:rsidRDefault="00A73022" w:rsidP="003A0D40">
            <w:pPr>
              <w:bidi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Chang= Dec</w:t>
            </w:r>
          </w:p>
        </w:tc>
        <w:tc>
          <w:tcPr>
            <w:tcW w:w="1229" w:type="dxa"/>
            <w:vMerge/>
            <w:shd w:val="clear" w:color="auto" w:fill="auto"/>
          </w:tcPr>
          <w:p w:rsidR="00A73022" w:rsidRPr="009931BB" w:rsidRDefault="00A73022" w:rsidP="003A0D40">
            <w:pPr>
              <w:bidi w:val="0"/>
              <w:spacing w:after="0" w:line="240" w:lineRule="auto"/>
              <w:contextualSpacing/>
              <w:jc w:val="both"/>
              <w:rPr>
                <w:rFonts w:asciiTheme="majorBidi" w:hAnsiTheme="majorBidi" w:cstheme="majorBidi"/>
                <w:sz w:val="20"/>
                <w:szCs w:val="20"/>
                <w:rtl/>
              </w:rPr>
            </w:pPr>
          </w:p>
        </w:tc>
      </w:tr>
      <w:tr w:rsidR="00A73022" w:rsidRPr="009931BB" w:rsidTr="00B60BF4">
        <w:trPr>
          <w:jc w:val="center"/>
        </w:trPr>
        <w:tc>
          <w:tcPr>
            <w:tcW w:w="1324" w:type="dxa"/>
            <w:shd w:val="clear" w:color="auto" w:fill="auto"/>
          </w:tcPr>
          <w:p w:rsidR="00A73022" w:rsidRPr="009931BB" w:rsidRDefault="003B3100"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tl/>
              </w:rPr>
              <w:t>%</w:t>
            </w:r>
            <w:r w:rsidRPr="009931BB">
              <w:rPr>
                <w:rFonts w:asciiTheme="majorBidi" w:hAnsiTheme="majorBidi" w:cstheme="majorBidi"/>
                <w:sz w:val="20"/>
                <w:szCs w:val="20"/>
              </w:rPr>
              <w:t>99/32</w:t>
            </w:r>
          </w:p>
        </w:tc>
        <w:tc>
          <w:tcPr>
            <w:tcW w:w="6988" w:type="dxa"/>
            <w:gridSpan w:val="5"/>
            <w:shd w:val="clear" w:color="auto" w:fill="auto"/>
          </w:tcPr>
          <w:p w:rsidR="00A73022" w:rsidRPr="009931BB" w:rsidRDefault="00F529A2" w:rsidP="003A0D40">
            <w:pPr>
              <w:bidi w:val="0"/>
              <w:spacing w:after="0" w:line="240" w:lineRule="auto"/>
              <w:contextualSpacing/>
              <w:jc w:val="both"/>
              <w:rPr>
                <w:rFonts w:asciiTheme="majorBidi" w:hAnsiTheme="majorBidi" w:cstheme="majorBidi"/>
                <w:sz w:val="20"/>
                <w:szCs w:val="20"/>
                <w:rtl/>
              </w:rPr>
            </w:pPr>
            <w:r w:rsidRPr="009931BB">
              <w:rPr>
                <w:rFonts w:asciiTheme="majorBidi" w:hAnsiTheme="majorBidi" w:cstheme="majorBidi"/>
                <w:sz w:val="20"/>
                <w:szCs w:val="20"/>
              </w:rPr>
              <w:t>Total</w:t>
            </w:r>
          </w:p>
        </w:tc>
      </w:tr>
    </w:tbl>
    <w:p w:rsidR="00A73022" w:rsidRPr="009931BB" w:rsidRDefault="00A73022" w:rsidP="003A0D40">
      <w:pPr>
        <w:bidi w:val="0"/>
        <w:spacing w:after="0" w:line="240" w:lineRule="auto"/>
        <w:contextualSpacing/>
        <w:jc w:val="both"/>
        <w:rPr>
          <w:rFonts w:asciiTheme="majorBidi" w:hAnsiTheme="majorBidi" w:cstheme="majorBidi"/>
          <w:sz w:val="20"/>
          <w:szCs w:val="20"/>
        </w:rPr>
      </w:pPr>
    </w:p>
    <w:p w:rsidR="00BA057F" w:rsidRPr="009931BB" w:rsidRDefault="00BA057F"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noProof/>
          <w:sz w:val="20"/>
          <w:szCs w:val="20"/>
          <w:lang w:bidi="ar-SA"/>
        </w:rPr>
        <w:drawing>
          <wp:inline distT="0" distB="0" distL="0" distR="0" wp14:anchorId="1D43D716" wp14:editId="4E9F2ED9">
            <wp:extent cx="5019675" cy="1562100"/>
            <wp:effectExtent l="19050" t="0" r="9525" b="0"/>
            <wp:docPr id="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3022" w:rsidRPr="009931BB" w:rsidRDefault="00895DE1"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lastRenderedPageBreak/>
        <w:t xml:space="preserve">Chart 1 </w:t>
      </w:r>
      <w:r w:rsidR="003B3100" w:rsidRPr="009931BB">
        <w:rPr>
          <w:rFonts w:asciiTheme="majorBidi" w:hAnsiTheme="majorBidi" w:cstheme="majorBidi"/>
          <w:sz w:val="20"/>
          <w:szCs w:val="20"/>
        </w:rPr>
        <w:t>.</w:t>
      </w:r>
      <w:r w:rsidRPr="009931BB">
        <w:rPr>
          <w:rFonts w:asciiTheme="majorBidi" w:hAnsiTheme="majorBidi" w:cstheme="majorBidi"/>
          <w:sz w:val="20"/>
          <w:szCs w:val="20"/>
        </w:rPr>
        <w:t xml:space="preserve"> </w:t>
      </w:r>
      <w:r w:rsidR="00BD13D0" w:rsidRPr="009931BB">
        <w:rPr>
          <w:rFonts w:asciiTheme="majorBidi" w:hAnsiTheme="majorBidi" w:cstheme="majorBidi"/>
          <w:sz w:val="20"/>
          <w:szCs w:val="20"/>
        </w:rPr>
        <w:t xml:space="preserve">The dot </w:t>
      </w:r>
      <w:r w:rsidR="00471AF3" w:rsidRPr="009931BB">
        <w:rPr>
          <w:rFonts w:asciiTheme="majorBidi" w:hAnsiTheme="majorBidi" w:cstheme="majorBidi"/>
          <w:sz w:val="20"/>
          <w:szCs w:val="20"/>
        </w:rPr>
        <w:t xml:space="preserve">chart </w:t>
      </w:r>
      <w:r w:rsidR="00BD13D0" w:rsidRPr="009931BB">
        <w:rPr>
          <w:rFonts w:asciiTheme="majorBidi" w:hAnsiTheme="majorBidi" w:cstheme="majorBidi"/>
          <w:sz w:val="20"/>
          <w:szCs w:val="20"/>
        </w:rPr>
        <w:t>for the</w:t>
      </w:r>
      <w:r w:rsidR="00471AF3" w:rsidRPr="009931BB">
        <w:rPr>
          <w:rFonts w:asciiTheme="majorBidi" w:hAnsiTheme="majorBidi" w:cstheme="majorBidi"/>
          <w:sz w:val="20"/>
          <w:szCs w:val="20"/>
        </w:rPr>
        <w:t xml:space="preserve"> </w:t>
      </w:r>
      <w:r w:rsidR="00BD13D0" w:rsidRPr="009931BB">
        <w:rPr>
          <w:rFonts w:asciiTheme="majorBidi" w:hAnsiTheme="majorBidi" w:cstheme="majorBidi"/>
          <w:sz w:val="20"/>
          <w:szCs w:val="20"/>
        </w:rPr>
        <w:t>prediction accuracy</w:t>
      </w:r>
      <w:r w:rsidR="00BA580A" w:rsidRPr="009931BB">
        <w:rPr>
          <w:rFonts w:asciiTheme="majorBidi" w:hAnsiTheme="majorBidi" w:cstheme="majorBidi"/>
          <w:sz w:val="20"/>
          <w:szCs w:val="20"/>
        </w:rPr>
        <w:t xml:space="preserve"> of</w:t>
      </w:r>
      <w:r w:rsidR="00471AF3" w:rsidRPr="009931BB">
        <w:rPr>
          <w:rFonts w:asciiTheme="majorBidi" w:hAnsiTheme="majorBidi" w:cstheme="majorBidi"/>
          <w:sz w:val="20"/>
          <w:szCs w:val="20"/>
        </w:rPr>
        <w:t xml:space="preserve"> different levels of variable "</w:t>
      </w:r>
      <w:r w:rsidR="000962A2" w:rsidRPr="009931BB">
        <w:rPr>
          <w:rFonts w:asciiTheme="majorBidi" w:hAnsiTheme="majorBidi" w:cstheme="majorBidi"/>
          <w:sz w:val="20"/>
          <w:szCs w:val="20"/>
        </w:rPr>
        <w:t xml:space="preserve"> index</w:t>
      </w:r>
      <w:r w:rsidR="00DA3A2D" w:rsidRPr="009931BB">
        <w:rPr>
          <w:rFonts w:asciiTheme="majorBidi" w:hAnsiTheme="majorBidi" w:cstheme="majorBidi"/>
          <w:sz w:val="20"/>
          <w:szCs w:val="20"/>
        </w:rPr>
        <w:t xml:space="preserve"> </w:t>
      </w:r>
      <w:r w:rsidR="000962A2" w:rsidRPr="009931BB">
        <w:rPr>
          <w:rFonts w:asciiTheme="majorBidi" w:hAnsiTheme="majorBidi" w:cstheme="majorBidi"/>
          <w:sz w:val="20"/>
          <w:szCs w:val="20"/>
        </w:rPr>
        <w:t xml:space="preserve"> </w:t>
      </w:r>
      <w:r w:rsidR="00471AF3" w:rsidRPr="009931BB">
        <w:rPr>
          <w:rFonts w:asciiTheme="majorBidi" w:hAnsiTheme="majorBidi" w:cstheme="majorBidi"/>
          <w:sz w:val="20"/>
          <w:szCs w:val="20"/>
        </w:rPr>
        <w:t>change</w:t>
      </w:r>
      <w:r w:rsidR="000962A2" w:rsidRPr="009931BB">
        <w:rPr>
          <w:rFonts w:asciiTheme="majorBidi" w:hAnsiTheme="majorBidi" w:cstheme="majorBidi"/>
          <w:sz w:val="20"/>
          <w:szCs w:val="20"/>
        </w:rPr>
        <w:t>s</w:t>
      </w:r>
      <w:r w:rsidR="00471AF3" w:rsidRPr="009931BB">
        <w:rPr>
          <w:rFonts w:asciiTheme="majorBidi" w:hAnsiTheme="majorBidi" w:cstheme="majorBidi"/>
          <w:sz w:val="20"/>
          <w:szCs w:val="20"/>
        </w:rPr>
        <w:t xml:space="preserve"> " based on </w:t>
      </w:r>
      <w:r w:rsidR="000962A2" w:rsidRPr="009931BB">
        <w:rPr>
          <w:rFonts w:asciiTheme="majorBidi" w:hAnsiTheme="majorBidi" w:cstheme="majorBidi"/>
          <w:sz w:val="20"/>
          <w:szCs w:val="20"/>
        </w:rPr>
        <w:t>R</w:t>
      </w:r>
      <w:r w:rsidR="00471AF3" w:rsidRPr="009931BB">
        <w:rPr>
          <w:rFonts w:asciiTheme="majorBidi" w:hAnsiTheme="majorBidi" w:cstheme="majorBidi"/>
          <w:sz w:val="20"/>
          <w:szCs w:val="20"/>
        </w:rPr>
        <w:t xml:space="preserve">andom </w:t>
      </w:r>
      <w:r w:rsidR="000962A2" w:rsidRPr="009931BB">
        <w:rPr>
          <w:rFonts w:asciiTheme="majorBidi" w:hAnsiTheme="majorBidi" w:cstheme="majorBidi"/>
          <w:sz w:val="20"/>
          <w:szCs w:val="20"/>
        </w:rPr>
        <w:t>T</w:t>
      </w:r>
      <w:r w:rsidR="00471AF3" w:rsidRPr="009931BB">
        <w:rPr>
          <w:rFonts w:asciiTheme="majorBidi" w:hAnsiTheme="majorBidi" w:cstheme="majorBidi"/>
          <w:sz w:val="20"/>
          <w:szCs w:val="20"/>
        </w:rPr>
        <w:t>ree</w:t>
      </w:r>
      <w:r w:rsidR="000962A2" w:rsidRPr="009931BB">
        <w:rPr>
          <w:rFonts w:asciiTheme="majorBidi" w:hAnsiTheme="majorBidi" w:cstheme="majorBidi"/>
          <w:sz w:val="20"/>
          <w:szCs w:val="20"/>
        </w:rPr>
        <w:t xml:space="preserve"> model.</w:t>
      </w: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pP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pPr>
    </w:p>
    <w:p w:rsidR="00ED3921" w:rsidRPr="00BB391E" w:rsidRDefault="00182429" w:rsidP="00BB391E">
      <w:pPr>
        <w:bidi w:val="0"/>
        <w:spacing w:after="0" w:line="240" w:lineRule="auto"/>
        <w:contextualSpacing/>
        <w:rPr>
          <w:rFonts w:asciiTheme="majorBidi" w:hAnsiTheme="majorBidi" w:cstheme="majorBidi"/>
          <w:sz w:val="20"/>
          <w:szCs w:val="20"/>
        </w:rPr>
      </w:pPr>
      <w:r w:rsidRPr="00BB391E">
        <w:rPr>
          <w:rFonts w:asciiTheme="majorBidi" w:hAnsiTheme="majorBidi" w:cstheme="majorBidi"/>
          <w:b/>
          <w:bCs/>
          <w:sz w:val="20"/>
          <w:szCs w:val="20"/>
        </w:rPr>
        <w:t xml:space="preserve">The </w:t>
      </w:r>
      <w:r w:rsidR="00471AF3" w:rsidRPr="00BB391E">
        <w:rPr>
          <w:rFonts w:asciiTheme="majorBidi" w:hAnsiTheme="majorBidi" w:cstheme="majorBidi"/>
          <w:b/>
          <w:bCs/>
          <w:sz w:val="20"/>
          <w:szCs w:val="20"/>
        </w:rPr>
        <w:t xml:space="preserve">Results </w:t>
      </w:r>
      <w:r w:rsidRPr="00BB391E">
        <w:rPr>
          <w:rFonts w:asciiTheme="majorBidi" w:hAnsiTheme="majorBidi" w:cstheme="majorBidi"/>
          <w:b/>
          <w:bCs/>
          <w:sz w:val="20"/>
          <w:szCs w:val="20"/>
        </w:rPr>
        <w:t>of Rough Set</w:t>
      </w:r>
      <w:r w:rsidR="00DA3A2D" w:rsidRPr="00BB391E">
        <w:rPr>
          <w:rFonts w:asciiTheme="majorBidi" w:hAnsiTheme="majorBidi" w:cstheme="majorBidi"/>
          <w:b/>
          <w:bCs/>
          <w:sz w:val="20"/>
          <w:szCs w:val="20"/>
        </w:rPr>
        <w:t>s</w:t>
      </w:r>
    </w:p>
    <w:p w:rsidR="00B95A32" w:rsidRPr="009931BB" w:rsidRDefault="00B95A32" w:rsidP="003A0D40">
      <w:pPr>
        <w:bidi w:val="0"/>
        <w:spacing w:after="0" w:line="240" w:lineRule="auto"/>
        <w:contextualSpacing/>
        <w:jc w:val="both"/>
        <w:rPr>
          <w:rFonts w:asciiTheme="majorBidi" w:hAnsiTheme="majorBidi" w:cstheme="majorBidi"/>
          <w:b/>
          <w:b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ED3921" w:rsidRPr="009931BB" w:rsidRDefault="00ED3921" w:rsidP="003A0D40">
      <w:pPr>
        <w:bidi w:val="0"/>
        <w:spacing w:after="0" w:line="240" w:lineRule="auto"/>
        <w:contextualSpacing/>
        <w:jc w:val="both"/>
        <w:rPr>
          <w:rFonts w:asciiTheme="majorBidi" w:hAnsiTheme="majorBidi" w:cstheme="majorBidi"/>
          <w:b/>
          <w:bCs/>
          <w:sz w:val="20"/>
          <w:szCs w:val="20"/>
        </w:rPr>
      </w:pPr>
    </w:p>
    <w:p w:rsidR="008412FE" w:rsidRPr="009931BB" w:rsidRDefault="00355FEE"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 xml:space="preserve">Table </w:t>
      </w:r>
      <w:r w:rsidR="00ED3921" w:rsidRPr="009931BB">
        <w:rPr>
          <w:rFonts w:asciiTheme="majorBidi" w:hAnsiTheme="majorBidi" w:cstheme="majorBidi"/>
          <w:sz w:val="20"/>
          <w:szCs w:val="20"/>
        </w:rPr>
        <w:t>3.</w:t>
      </w:r>
      <w:r w:rsidRPr="009931BB">
        <w:rPr>
          <w:rFonts w:asciiTheme="majorBidi" w:hAnsiTheme="majorBidi" w:cstheme="majorBidi"/>
          <w:sz w:val="20"/>
          <w:szCs w:val="20"/>
        </w:rPr>
        <w:t xml:space="preserve"> </w:t>
      </w:r>
      <w:r w:rsidR="00182429" w:rsidRPr="009931BB">
        <w:rPr>
          <w:rFonts w:asciiTheme="majorBidi" w:hAnsiTheme="majorBidi" w:cstheme="majorBidi"/>
          <w:sz w:val="20"/>
          <w:szCs w:val="20"/>
        </w:rPr>
        <w:t>The classification of the variable “index changes" using</w:t>
      </w:r>
      <w:r w:rsidR="00831BB6" w:rsidRPr="009931BB">
        <w:rPr>
          <w:rFonts w:asciiTheme="majorBidi" w:hAnsiTheme="majorBidi" w:cstheme="majorBidi"/>
          <w:sz w:val="20"/>
          <w:szCs w:val="20"/>
        </w:rPr>
        <w:t xml:space="preserve"> Rough Sets theory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08"/>
        <w:gridCol w:w="2313"/>
        <w:gridCol w:w="2308"/>
      </w:tblGrid>
      <w:tr w:rsidR="008412FE" w:rsidRPr="009931BB" w:rsidTr="00ED3921">
        <w:trPr>
          <w:jc w:val="center"/>
        </w:trPr>
        <w:tc>
          <w:tcPr>
            <w:tcW w:w="2394" w:type="dxa"/>
            <w:tcBorders>
              <w:top w:val="single" w:sz="4" w:space="0" w:color="auto"/>
              <w:bottom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Data collection</w:t>
            </w:r>
          </w:p>
        </w:tc>
        <w:tc>
          <w:tcPr>
            <w:tcW w:w="2394" w:type="dxa"/>
            <w:tcBorders>
              <w:top w:val="single" w:sz="4" w:space="0" w:color="auto"/>
              <w:bottom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accuracy</w:t>
            </w:r>
          </w:p>
        </w:tc>
        <w:tc>
          <w:tcPr>
            <w:tcW w:w="2394" w:type="dxa"/>
            <w:tcBorders>
              <w:top w:val="single" w:sz="4" w:space="0" w:color="auto"/>
              <w:bottom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Data collection</w:t>
            </w:r>
          </w:p>
        </w:tc>
        <w:tc>
          <w:tcPr>
            <w:tcW w:w="2394" w:type="dxa"/>
            <w:tcBorders>
              <w:top w:val="single" w:sz="4" w:space="0" w:color="auto"/>
              <w:bottom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accuracy</w:t>
            </w:r>
          </w:p>
        </w:tc>
      </w:tr>
      <w:tr w:rsidR="008412FE" w:rsidRPr="009931BB" w:rsidTr="00ED3921">
        <w:trPr>
          <w:jc w:val="center"/>
        </w:trPr>
        <w:tc>
          <w:tcPr>
            <w:tcW w:w="2394" w:type="dxa"/>
            <w:tcBorders>
              <w:top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85</w:t>
            </w:r>
          </w:p>
        </w:tc>
        <w:tc>
          <w:tcPr>
            <w:tcW w:w="2394" w:type="dxa"/>
            <w:tcBorders>
              <w:top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97.70</w:t>
            </w:r>
          </w:p>
        </w:tc>
        <w:tc>
          <w:tcPr>
            <w:tcW w:w="2394" w:type="dxa"/>
            <w:tcBorders>
              <w:top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89</w:t>
            </w:r>
          </w:p>
        </w:tc>
        <w:tc>
          <w:tcPr>
            <w:tcW w:w="2394" w:type="dxa"/>
            <w:tcBorders>
              <w:top w:val="single" w:sz="4" w:space="0" w:color="auto"/>
            </w:tcBorders>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85</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89</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85</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98.88</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90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85</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96.62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90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98.92</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86</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98.86</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90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86</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90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86</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91</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98.86</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86</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91</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98.92</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87</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91</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87</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98.92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91</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98.87</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87</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92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98.86</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87</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96.62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92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88</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92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88</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98.92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92</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98.87</w:t>
            </w:r>
          </w:p>
        </w:tc>
      </w:tr>
      <w:tr w:rsidR="008412FE" w:rsidRPr="009931BB" w:rsidTr="00ED3921">
        <w:trPr>
          <w:trHeight w:val="65"/>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88</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98.88</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93</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88</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93</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First quarter 89</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Third quarter 93</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98.88</w:t>
            </w:r>
          </w:p>
        </w:tc>
      </w:tr>
      <w:tr w:rsidR="008412FE" w:rsidRPr="009931BB" w:rsidTr="00ED3921">
        <w:trPr>
          <w:jc w:val="center"/>
        </w:trPr>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Second quarter 89</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100</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Fourth quarter 93</w:t>
            </w:r>
          </w:p>
        </w:tc>
        <w:tc>
          <w:tcPr>
            <w:tcW w:w="2394" w:type="dxa"/>
          </w:tcPr>
          <w:p w:rsidR="008412FE" w:rsidRPr="009931BB" w:rsidRDefault="008412FE" w:rsidP="003A0D40">
            <w:pPr>
              <w:bidi w:val="0"/>
              <w:contextualSpacing/>
              <w:jc w:val="both"/>
              <w:rPr>
                <w:rFonts w:asciiTheme="majorBidi" w:hAnsiTheme="majorBidi" w:cstheme="majorBidi"/>
                <w:sz w:val="20"/>
                <w:szCs w:val="20"/>
              </w:rPr>
            </w:pPr>
            <w:r w:rsidRPr="009931BB">
              <w:rPr>
                <w:rFonts w:asciiTheme="majorBidi" w:hAnsiTheme="majorBidi" w:cstheme="majorBidi"/>
                <w:sz w:val="20"/>
                <w:szCs w:val="20"/>
              </w:rPr>
              <w:t>98.88</w:t>
            </w:r>
          </w:p>
        </w:tc>
      </w:tr>
    </w:tbl>
    <w:p w:rsidR="008412FE" w:rsidRPr="009931BB" w:rsidRDefault="008412FE" w:rsidP="003A0D40">
      <w:pPr>
        <w:bidi w:val="0"/>
        <w:spacing w:after="0" w:line="240" w:lineRule="auto"/>
        <w:contextualSpacing/>
        <w:jc w:val="both"/>
        <w:rPr>
          <w:rFonts w:asciiTheme="majorBidi" w:hAnsiTheme="majorBidi" w:cstheme="majorBidi"/>
          <w:sz w:val="20"/>
          <w:szCs w:val="20"/>
        </w:rPr>
      </w:pPr>
    </w:p>
    <w:p w:rsidR="00866A66" w:rsidRPr="009931BB" w:rsidRDefault="00BA057F"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noProof/>
          <w:sz w:val="20"/>
          <w:szCs w:val="20"/>
          <w:lang w:bidi="ar-SA"/>
        </w:rPr>
        <w:drawing>
          <wp:inline distT="0" distB="0" distL="0" distR="0" wp14:anchorId="4BD51C17" wp14:editId="49A36F5A">
            <wp:extent cx="5804453" cy="1836751"/>
            <wp:effectExtent l="0" t="0" r="635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1BB6" w:rsidRPr="009931BB" w:rsidRDefault="00895DE1"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Chart 2</w:t>
      </w:r>
      <w:r w:rsidR="00ED3921" w:rsidRPr="009931BB">
        <w:rPr>
          <w:rFonts w:asciiTheme="majorBidi" w:hAnsiTheme="majorBidi" w:cstheme="majorBidi"/>
          <w:sz w:val="20"/>
          <w:szCs w:val="20"/>
        </w:rPr>
        <w:t>.</w:t>
      </w:r>
      <w:r w:rsidR="00831BB6" w:rsidRPr="009931BB">
        <w:rPr>
          <w:rFonts w:asciiTheme="majorBidi" w:hAnsiTheme="majorBidi" w:cstheme="majorBidi"/>
          <w:sz w:val="20"/>
          <w:szCs w:val="20"/>
        </w:rPr>
        <w:t>The dot chart for the prediction accuracy of different levels of variable "index changes" based on the Rough Sets theory</w:t>
      </w:r>
    </w:p>
    <w:p w:rsidR="00ED3921" w:rsidRPr="009931BB" w:rsidRDefault="00ED3921" w:rsidP="003A0D40">
      <w:pPr>
        <w:bidi w:val="0"/>
        <w:spacing w:after="0" w:line="240" w:lineRule="auto"/>
        <w:contextualSpacing/>
        <w:jc w:val="both"/>
        <w:rPr>
          <w:rFonts w:asciiTheme="majorBidi" w:hAnsiTheme="majorBidi" w:cstheme="majorBidi"/>
          <w:b/>
          <w:bCs/>
          <w:sz w:val="20"/>
          <w:szCs w:val="20"/>
        </w:rPr>
      </w:pP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6465B2" w:rsidRPr="00BB391E" w:rsidRDefault="00831BB6" w:rsidP="00BB391E">
      <w:pPr>
        <w:bidi w:val="0"/>
        <w:spacing w:after="0" w:line="240" w:lineRule="auto"/>
        <w:contextualSpacing/>
        <w:rPr>
          <w:rFonts w:asciiTheme="majorBidi" w:hAnsiTheme="majorBidi" w:cstheme="majorBidi"/>
          <w:sz w:val="20"/>
          <w:szCs w:val="20"/>
        </w:rPr>
      </w:pPr>
      <w:r w:rsidRPr="00BB391E">
        <w:rPr>
          <w:rFonts w:asciiTheme="majorBidi" w:hAnsiTheme="majorBidi" w:cstheme="majorBidi"/>
          <w:b/>
          <w:bCs/>
          <w:sz w:val="20"/>
          <w:szCs w:val="20"/>
        </w:rPr>
        <w:lastRenderedPageBreak/>
        <w:t>Inferential S</w:t>
      </w:r>
      <w:r w:rsidR="00471AF3" w:rsidRPr="00BB391E">
        <w:rPr>
          <w:rFonts w:asciiTheme="majorBidi" w:hAnsiTheme="majorBidi" w:cstheme="majorBidi"/>
          <w:b/>
          <w:bCs/>
          <w:sz w:val="20"/>
          <w:szCs w:val="20"/>
        </w:rPr>
        <w:t>tatistics</w:t>
      </w:r>
    </w:p>
    <w:p w:rsidR="00ED3921" w:rsidRPr="00BB391E" w:rsidRDefault="008D0940" w:rsidP="00BB391E">
      <w:pPr>
        <w:bidi w:val="0"/>
        <w:spacing w:after="0" w:line="240" w:lineRule="auto"/>
        <w:contextualSpacing/>
        <w:rPr>
          <w:rFonts w:asciiTheme="majorBidi" w:hAnsiTheme="majorBidi" w:cstheme="majorBidi"/>
          <w:sz w:val="20"/>
          <w:szCs w:val="20"/>
        </w:rPr>
      </w:pPr>
      <w:r w:rsidRPr="00BB391E">
        <w:rPr>
          <w:rFonts w:asciiTheme="majorBidi" w:hAnsiTheme="majorBidi" w:cstheme="majorBidi"/>
          <w:b/>
          <w:bCs/>
          <w:sz w:val="20"/>
          <w:szCs w:val="20"/>
        </w:rPr>
        <w:t>Paired sample</w:t>
      </w:r>
      <w:r w:rsidR="00471AF3" w:rsidRPr="00BB391E">
        <w:rPr>
          <w:rFonts w:asciiTheme="majorBidi" w:hAnsiTheme="majorBidi" w:cstheme="majorBidi"/>
          <w:b/>
          <w:bCs/>
          <w:sz w:val="20"/>
          <w:szCs w:val="20"/>
        </w:rPr>
        <w:t xml:space="preserve"> </w:t>
      </w:r>
      <w:r w:rsidRPr="00BB391E">
        <w:rPr>
          <w:rFonts w:asciiTheme="majorBidi" w:hAnsiTheme="majorBidi" w:cstheme="majorBidi"/>
          <w:b/>
          <w:bCs/>
          <w:sz w:val="20"/>
          <w:szCs w:val="20"/>
        </w:rPr>
        <w:t>t-</w:t>
      </w:r>
      <w:r w:rsidR="00471AF3" w:rsidRPr="00BB391E">
        <w:rPr>
          <w:rFonts w:asciiTheme="majorBidi" w:hAnsiTheme="majorBidi" w:cstheme="majorBidi"/>
          <w:b/>
          <w:bCs/>
          <w:sz w:val="20"/>
          <w:szCs w:val="20"/>
        </w:rPr>
        <w:t>test for</w:t>
      </w:r>
      <w:r w:rsidRPr="00BB391E">
        <w:rPr>
          <w:rFonts w:asciiTheme="majorBidi" w:hAnsiTheme="majorBidi" w:cstheme="majorBidi"/>
          <w:b/>
          <w:bCs/>
          <w:sz w:val="20"/>
          <w:szCs w:val="20"/>
        </w:rPr>
        <w:t xml:space="preserve"> the</w:t>
      </w:r>
      <w:r w:rsidR="00471AF3" w:rsidRPr="00BB391E">
        <w:rPr>
          <w:rFonts w:asciiTheme="majorBidi" w:hAnsiTheme="majorBidi" w:cstheme="majorBidi"/>
          <w:b/>
          <w:bCs/>
          <w:sz w:val="20"/>
          <w:szCs w:val="20"/>
        </w:rPr>
        <w:t xml:space="preserve"> decision tree model</w:t>
      </w:r>
    </w:p>
    <w:p w:rsidR="00B95A32" w:rsidRPr="00BB391E" w:rsidRDefault="00B95A32" w:rsidP="00BB391E">
      <w:pPr>
        <w:bidi w:val="0"/>
        <w:spacing w:after="0" w:line="240" w:lineRule="auto"/>
        <w:contextualSpacing/>
        <w:rPr>
          <w:rFonts w:asciiTheme="majorBidi" w:hAnsiTheme="majorBidi" w:cstheme="majorBidi"/>
          <w:sz w:val="20"/>
          <w:szCs w:val="20"/>
        </w:rPr>
      </w:pPr>
    </w:p>
    <w:p w:rsidR="00ED3921"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Hypothesis 1: The decision tree model </w:t>
      </w:r>
      <w:r w:rsidR="008D0940" w:rsidRPr="009931BB">
        <w:rPr>
          <w:rFonts w:asciiTheme="majorBidi" w:hAnsiTheme="majorBidi" w:cstheme="majorBidi"/>
          <w:sz w:val="20"/>
          <w:szCs w:val="20"/>
        </w:rPr>
        <w:t>can</w:t>
      </w:r>
      <w:r w:rsidRPr="009931BB">
        <w:rPr>
          <w:rFonts w:asciiTheme="majorBidi" w:hAnsiTheme="majorBidi" w:cstheme="majorBidi"/>
          <w:sz w:val="20"/>
          <w:szCs w:val="20"/>
        </w:rPr>
        <w:t xml:space="preserve"> </w:t>
      </w:r>
      <w:r w:rsidR="00913CE1" w:rsidRPr="009931BB">
        <w:rPr>
          <w:rFonts w:asciiTheme="majorBidi" w:hAnsiTheme="majorBidi" w:cstheme="majorBidi"/>
          <w:sz w:val="20"/>
          <w:szCs w:val="20"/>
        </w:rPr>
        <w:t>forecast</w:t>
      </w:r>
      <w:r w:rsidR="008D0940" w:rsidRPr="009931BB">
        <w:rPr>
          <w:rFonts w:asciiTheme="majorBidi" w:hAnsiTheme="majorBidi" w:cstheme="majorBidi"/>
          <w:sz w:val="20"/>
          <w:szCs w:val="20"/>
        </w:rPr>
        <w:t xml:space="preserve"> the Tehran Stock Exchange</w:t>
      </w:r>
      <w:r w:rsidRPr="009931BB">
        <w:rPr>
          <w:rFonts w:asciiTheme="majorBidi" w:hAnsiTheme="majorBidi" w:cstheme="majorBidi"/>
          <w:sz w:val="20"/>
          <w:szCs w:val="20"/>
        </w:rPr>
        <w:t xml:space="preserve"> index.</w:t>
      </w:r>
    </w:p>
    <w:p w:rsidR="00ED3921"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Decision tree model is able to </w:t>
      </w:r>
      <w:r w:rsidR="00913CE1" w:rsidRPr="009931BB">
        <w:rPr>
          <w:rFonts w:asciiTheme="majorBidi" w:hAnsiTheme="majorBidi" w:cstheme="majorBidi"/>
          <w:sz w:val="20"/>
          <w:szCs w:val="20"/>
        </w:rPr>
        <w:t>forecast</w:t>
      </w:r>
      <w:r w:rsidRPr="009931BB">
        <w:rPr>
          <w:rFonts w:asciiTheme="majorBidi" w:hAnsiTheme="majorBidi" w:cstheme="majorBidi"/>
          <w:sz w:val="20"/>
          <w:szCs w:val="20"/>
        </w:rPr>
        <w:t xml:space="preserve"> T</w:t>
      </w:r>
      <w:r w:rsidR="00450DF1" w:rsidRPr="009931BB">
        <w:rPr>
          <w:rFonts w:asciiTheme="majorBidi" w:hAnsiTheme="majorBidi" w:cstheme="majorBidi"/>
          <w:sz w:val="20"/>
          <w:szCs w:val="20"/>
        </w:rPr>
        <w:t>ehran Stock Exchange index: H0</w:t>
      </w:r>
    </w:p>
    <w:p w:rsidR="00814003"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Decision tree model </w:t>
      </w:r>
      <w:r w:rsidR="00913CE1" w:rsidRPr="009931BB">
        <w:rPr>
          <w:rFonts w:asciiTheme="majorBidi" w:hAnsiTheme="majorBidi" w:cstheme="majorBidi"/>
          <w:sz w:val="20"/>
          <w:szCs w:val="20"/>
        </w:rPr>
        <w:t>is unable</w:t>
      </w:r>
      <w:r w:rsidRPr="009931BB">
        <w:rPr>
          <w:rFonts w:asciiTheme="majorBidi" w:hAnsiTheme="majorBidi" w:cstheme="majorBidi"/>
          <w:sz w:val="20"/>
          <w:szCs w:val="20"/>
        </w:rPr>
        <w:t xml:space="preserve"> to forecast Tehran Stock Exchange</w:t>
      </w:r>
      <w:r w:rsidR="00913CE1" w:rsidRPr="009931BB">
        <w:rPr>
          <w:rFonts w:asciiTheme="majorBidi" w:hAnsiTheme="majorBidi" w:cstheme="majorBidi"/>
          <w:sz w:val="20"/>
          <w:szCs w:val="20"/>
        </w:rPr>
        <w:t xml:space="preserve"> index</w:t>
      </w:r>
      <w:r w:rsidR="00450DF1" w:rsidRPr="009931BB">
        <w:rPr>
          <w:rFonts w:asciiTheme="majorBidi" w:hAnsiTheme="majorBidi" w:cstheme="majorBidi"/>
          <w:sz w:val="20"/>
          <w:szCs w:val="20"/>
        </w:rPr>
        <w:t>: H1</w:t>
      </w:r>
    </w:p>
    <w:p w:rsidR="00ED40B7"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The results </w:t>
      </w:r>
      <w:r w:rsidR="00450DF1" w:rsidRPr="009931BB">
        <w:rPr>
          <w:rFonts w:asciiTheme="majorBidi" w:hAnsiTheme="majorBidi" w:cstheme="majorBidi"/>
          <w:sz w:val="20"/>
          <w:szCs w:val="20"/>
        </w:rPr>
        <w:t>of the paired sample t-test for comparing</w:t>
      </w:r>
      <w:r w:rsidRPr="009931BB">
        <w:rPr>
          <w:rFonts w:asciiTheme="majorBidi" w:hAnsiTheme="majorBidi" w:cstheme="majorBidi"/>
          <w:sz w:val="20"/>
          <w:szCs w:val="20"/>
        </w:rPr>
        <w:t xml:space="preserve"> </w:t>
      </w:r>
      <w:r w:rsidR="00450DF1" w:rsidRPr="009931BB">
        <w:rPr>
          <w:rFonts w:asciiTheme="majorBidi" w:hAnsiTheme="majorBidi" w:cstheme="majorBidi"/>
          <w:sz w:val="20"/>
          <w:szCs w:val="20"/>
        </w:rPr>
        <w:t xml:space="preserve">the </w:t>
      </w:r>
      <w:r w:rsidRPr="009931BB">
        <w:rPr>
          <w:rFonts w:asciiTheme="majorBidi" w:hAnsiTheme="majorBidi" w:cstheme="majorBidi"/>
          <w:sz w:val="20"/>
          <w:szCs w:val="20"/>
        </w:rPr>
        <w:t xml:space="preserve">actual and predicted values ​​of the decision tree </w:t>
      </w:r>
      <w:r w:rsidR="00FA5E74" w:rsidRPr="009931BB">
        <w:rPr>
          <w:rFonts w:asciiTheme="majorBidi" w:hAnsiTheme="majorBidi" w:cstheme="majorBidi"/>
          <w:sz w:val="20"/>
          <w:szCs w:val="20"/>
        </w:rPr>
        <w:t xml:space="preserve">model </w:t>
      </w:r>
      <w:r w:rsidR="00355FEE" w:rsidRPr="009931BB">
        <w:rPr>
          <w:rFonts w:asciiTheme="majorBidi" w:hAnsiTheme="majorBidi" w:cstheme="majorBidi"/>
          <w:sz w:val="20"/>
          <w:szCs w:val="20"/>
        </w:rPr>
        <w:t>are shown in the table 4</w:t>
      </w:r>
    </w:p>
    <w:p w:rsidR="00B95A32" w:rsidRPr="009931BB" w:rsidRDefault="00B95A32" w:rsidP="003A0D40">
      <w:pPr>
        <w:bidi w:val="0"/>
        <w:spacing w:after="0" w:line="240" w:lineRule="auto"/>
        <w:contextualSpacing/>
        <w:jc w:val="both"/>
        <w:rPr>
          <w:rFonts w:asciiTheme="majorBidi" w:hAnsiTheme="majorBidi" w:cstheme="majorBidi"/>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EB1D0E" w:rsidRPr="009931BB" w:rsidRDefault="00EB1D0E" w:rsidP="003A0D40">
      <w:pPr>
        <w:bidi w:val="0"/>
        <w:spacing w:after="0" w:line="240" w:lineRule="auto"/>
        <w:contextualSpacing/>
        <w:jc w:val="both"/>
        <w:rPr>
          <w:rFonts w:asciiTheme="majorBidi" w:hAnsiTheme="majorBidi" w:cstheme="majorBidi"/>
          <w:sz w:val="20"/>
          <w:szCs w:val="20"/>
        </w:rPr>
      </w:pPr>
    </w:p>
    <w:p w:rsidR="00355FEE" w:rsidRPr="009931BB" w:rsidRDefault="00355FEE"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 xml:space="preserve">Table 4 </w:t>
      </w:r>
      <w:r w:rsidR="00ED3921" w:rsidRPr="009931BB">
        <w:rPr>
          <w:rFonts w:asciiTheme="majorBidi" w:hAnsiTheme="majorBidi" w:cstheme="majorBidi"/>
          <w:sz w:val="20"/>
          <w:szCs w:val="20"/>
        </w:rPr>
        <w:t>.</w:t>
      </w:r>
      <w:r w:rsidR="002A5867" w:rsidRPr="009931BB">
        <w:rPr>
          <w:rFonts w:asciiTheme="majorBidi" w:hAnsiTheme="majorBidi" w:cstheme="majorBidi"/>
          <w:sz w:val="20"/>
          <w:szCs w:val="20"/>
        </w:rPr>
        <w:t>Paired sample t-test results for</w:t>
      </w:r>
      <w:r w:rsidR="00FA5E74" w:rsidRPr="009931BB">
        <w:rPr>
          <w:rFonts w:asciiTheme="majorBidi" w:hAnsiTheme="majorBidi" w:cstheme="majorBidi"/>
          <w:sz w:val="20"/>
          <w:szCs w:val="20"/>
        </w:rPr>
        <w:t xml:space="preserve"> </w:t>
      </w:r>
      <w:r w:rsidR="002A5867" w:rsidRPr="009931BB">
        <w:rPr>
          <w:rFonts w:asciiTheme="majorBidi" w:hAnsiTheme="majorBidi" w:cstheme="majorBidi"/>
          <w:sz w:val="20"/>
          <w:szCs w:val="20"/>
        </w:rPr>
        <w:t>the</w:t>
      </w:r>
      <w:r w:rsidR="00FA5E74" w:rsidRPr="009931BB">
        <w:rPr>
          <w:rFonts w:asciiTheme="majorBidi" w:hAnsiTheme="majorBidi" w:cstheme="majorBidi"/>
          <w:sz w:val="20"/>
          <w:szCs w:val="20"/>
        </w:rPr>
        <w:t xml:space="preserve"> decision tree model</w:t>
      </w:r>
    </w:p>
    <w:tbl>
      <w:tblPr>
        <w:tblW w:w="9771" w:type="dxa"/>
        <w:jc w:val="center"/>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81"/>
        <w:gridCol w:w="1642"/>
        <w:gridCol w:w="900"/>
        <w:gridCol w:w="719"/>
        <w:gridCol w:w="567"/>
        <w:gridCol w:w="851"/>
        <w:gridCol w:w="709"/>
        <w:gridCol w:w="708"/>
        <w:gridCol w:w="1134"/>
        <w:gridCol w:w="892"/>
        <w:gridCol w:w="668"/>
      </w:tblGrid>
      <w:tr w:rsidR="00814003" w:rsidRPr="009931BB" w:rsidTr="00ED3921">
        <w:trPr>
          <w:cantSplit/>
          <w:trHeight w:val="123"/>
          <w:tblHeader/>
          <w:jc w:val="center"/>
        </w:trPr>
        <w:tc>
          <w:tcPr>
            <w:tcW w:w="981" w:type="dxa"/>
            <w:tcBorders>
              <w:bottom w:val="nil"/>
            </w:tcBorders>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1642" w:type="dxa"/>
            <w:tcBorders>
              <w:bottom w:val="nil"/>
            </w:tcBorders>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1619" w:type="dxa"/>
            <w:gridSpan w:val="2"/>
            <w:tcBorders>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Levene test</w:t>
            </w:r>
          </w:p>
        </w:tc>
        <w:tc>
          <w:tcPr>
            <w:tcW w:w="5529" w:type="dxa"/>
            <w:gridSpan w:val="7"/>
            <w:tcBorders>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T-test for comparison of means</w:t>
            </w:r>
          </w:p>
        </w:tc>
      </w:tr>
      <w:tr w:rsidR="00814003" w:rsidRPr="009931BB" w:rsidTr="00ED3921">
        <w:trPr>
          <w:cantSplit/>
          <w:tblHeader/>
          <w:jc w:val="center"/>
        </w:trPr>
        <w:tc>
          <w:tcPr>
            <w:tcW w:w="981" w:type="dxa"/>
            <w:tcBorders>
              <w:top w:val="nil"/>
              <w:bottom w:val="nil"/>
            </w:tcBorders>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1642" w:type="dxa"/>
            <w:tcBorders>
              <w:top w:val="nil"/>
              <w:bottom w:val="nil"/>
            </w:tcBorders>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900"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F statistic</w:t>
            </w:r>
          </w:p>
        </w:tc>
        <w:tc>
          <w:tcPr>
            <w:tcW w:w="719"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Significant</w:t>
            </w:r>
          </w:p>
        </w:tc>
        <w:tc>
          <w:tcPr>
            <w:tcW w:w="567"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T-statistics</w:t>
            </w:r>
          </w:p>
        </w:tc>
        <w:tc>
          <w:tcPr>
            <w:tcW w:w="851"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Degrees of freedom</w:t>
            </w:r>
          </w:p>
        </w:tc>
        <w:tc>
          <w:tcPr>
            <w:tcW w:w="709"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Significant bilateral</w:t>
            </w:r>
          </w:p>
        </w:tc>
        <w:tc>
          <w:tcPr>
            <w:tcW w:w="708"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The average deviation</w:t>
            </w:r>
          </w:p>
        </w:tc>
        <w:tc>
          <w:tcPr>
            <w:tcW w:w="1134" w:type="dxa"/>
            <w:vMerge w:val="restart"/>
            <w:tcBorders>
              <w:top w:val="nil"/>
              <w:bottom w:val="nil"/>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The standard deviation</w:t>
            </w:r>
          </w:p>
        </w:tc>
        <w:tc>
          <w:tcPr>
            <w:tcW w:w="1560" w:type="dxa"/>
            <w:gridSpan w:val="2"/>
            <w:tcBorders>
              <w:top w:val="nil"/>
              <w:bottom w:val="nil"/>
            </w:tcBorders>
            <w:shd w:val="clear" w:color="auto" w:fill="FFFFFF"/>
            <w:tcMar>
              <w:top w:w="30" w:type="dxa"/>
              <w:left w:w="30" w:type="dxa"/>
              <w:bottom w:w="30" w:type="dxa"/>
              <w:right w:w="30" w:type="dxa"/>
            </w:tcMar>
            <w:vAlign w:val="bottom"/>
          </w:tcPr>
          <w:p w:rsidR="00814003" w:rsidRPr="009931BB" w:rsidRDefault="00B60BF4"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tl/>
              </w:rPr>
              <w:t>%</w:t>
            </w:r>
            <w:r w:rsidRPr="009931BB">
              <w:rPr>
                <w:rFonts w:asciiTheme="majorBidi" w:hAnsiTheme="majorBidi" w:cstheme="majorBidi"/>
                <w:color w:val="000000"/>
                <w:sz w:val="16"/>
                <w:szCs w:val="16"/>
              </w:rPr>
              <w:t>95</w:t>
            </w:r>
            <w:r w:rsidR="00816496" w:rsidRPr="009931BB">
              <w:rPr>
                <w:rFonts w:asciiTheme="majorBidi" w:hAnsiTheme="majorBidi" w:cstheme="majorBidi"/>
                <w:color w:val="000000"/>
                <w:sz w:val="16"/>
                <w:szCs w:val="16"/>
                <w:rtl/>
              </w:rPr>
              <w:t xml:space="preserve"> </w:t>
            </w:r>
            <w:r w:rsidR="00816496" w:rsidRPr="009931BB">
              <w:rPr>
                <w:rFonts w:asciiTheme="majorBidi" w:hAnsiTheme="majorBidi" w:cstheme="majorBidi"/>
                <w:color w:val="000000"/>
                <w:sz w:val="16"/>
                <w:szCs w:val="16"/>
              </w:rPr>
              <w:t>for SD</w:t>
            </w:r>
          </w:p>
        </w:tc>
      </w:tr>
      <w:tr w:rsidR="00814003" w:rsidRPr="009931BB" w:rsidTr="00ED3921">
        <w:trPr>
          <w:cantSplit/>
          <w:trHeight w:val="50"/>
          <w:tblHeader/>
          <w:jc w:val="center"/>
        </w:trPr>
        <w:tc>
          <w:tcPr>
            <w:tcW w:w="981" w:type="dxa"/>
            <w:tcBorders>
              <w:top w:val="nil"/>
              <w:bottom w:val="single" w:sz="4" w:space="0" w:color="auto"/>
            </w:tcBorders>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1642" w:type="dxa"/>
            <w:tcBorders>
              <w:top w:val="nil"/>
              <w:bottom w:val="single" w:sz="4" w:space="0" w:color="auto"/>
            </w:tcBorders>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900"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719"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567"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851"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709"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708"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1134" w:type="dxa"/>
            <w:vMerge/>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892" w:type="dxa"/>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lower limit</w:t>
            </w:r>
          </w:p>
        </w:tc>
        <w:tc>
          <w:tcPr>
            <w:tcW w:w="668" w:type="dxa"/>
            <w:tcBorders>
              <w:top w:val="nil"/>
              <w:bottom w:val="single" w:sz="4" w:space="0" w:color="auto"/>
            </w:tcBorders>
            <w:shd w:val="clear" w:color="auto" w:fill="FFFFFF"/>
            <w:tcMar>
              <w:top w:w="30" w:type="dxa"/>
              <w:left w:w="30" w:type="dxa"/>
              <w:bottom w:w="30" w:type="dxa"/>
              <w:right w:w="30" w:type="dxa"/>
            </w:tcMar>
            <w:vAlign w:val="bottom"/>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upper limit</w:t>
            </w:r>
          </w:p>
        </w:tc>
      </w:tr>
      <w:tr w:rsidR="00814003" w:rsidRPr="009931BB" w:rsidTr="00ED3921">
        <w:trPr>
          <w:cantSplit/>
          <w:tblHeader/>
          <w:jc w:val="center"/>
        </w:trPr>
        <w:tc>
          <w:tcPr>
            <w:tcW w:w="981" w:type="dxa"/>
            <w:vMerge w:val="restart"/>
            <w:tcBorders>
              <w:top w:val="single" w:sz="4" w:space="0" w:color="auto"/>
            </w:tcBorders>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p>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p>
          <w:p w:rsidR="00814003"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Index Change</w:t>
            </w:r>
          </w:p>
        </w:tc>
        <w:tc>
          <w:tcPr>
            <w:tcW w:w="1642" w:type="dxa"/>
            <w:tcBorders>
              <w:top w:val="single" w:sz="4" w:space="0" w:color="auto"/>
            </w:tcBorders>
            <w:shd w:val="clear" w:color="auto" w:fill="FFFFFF"/>
            <w:tcMar>
              <w:top w:w="30" w:type="dxa"/>
              <w:left w:w="30" w:type="dxa"/>
              <w:bottom w:w="30" w:type="dxa"/>
              <w:right w:w="30" w:type="dxa"/>
            </w:tcMar>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Assuming equality of variance</w:t>
            </w:r>
          </w:p>
        </w:tc>
        <w:tc>
          <w:tcPr>
            <w:tcW w:w="900"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0/004</w:t>
            </w:r>
          </w:p>
        </w:tc>
        <w:tc>
          <w:tcPr>
            <w:tcW w:w="719"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0/095</w:t>
            </w:r>
          </w:p>
        </w:tc>
        <w:tc>
          <w:tcPr>
            <w:tcW w:w="567"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0/352</w:t>
            </w:r>
          </w:p>
        </w:tc>
        <w:tc>
          <w:tcPr>
            <w:tcW w:w="851"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6477</w:t>
            </w:r>
          </w:p>
        </w:tc>
        <w:tc>
          <w:tcPr>
            <w:tcW w:w="709"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0/725</w:t>
            </w:r>
          </w:p>
        </w:tc>
        <w:tc>
          <w:tcPr>
            <w:tcW w:w="708"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0/007</w:t>
            </w:r>
          </w:p>
        </w:tc>
        <w:tc>
          <w:tcPr>
            <w:tcW w:w="1134"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0/020</w:t>
            </w:r>
          </w:p>
        </w:tc>
        <w:tc>
          <w:tcPr>
            <w:tcW w:w="892"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-0/032</w:t>
            </w:r>
          </w:p>
        </w:tc>
        <w:tc>
          <w:tcPr>
            <w:tcW w:w="668" w:type="dxa"/>
            <w:tcBorders>
              <w:top w:val="single" w:sz="4" w:space="0" w:color="auto"/>
            </w:tcBorders>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0/047</w:t>
            </w:r>
          </w:p>
        </w:tc>
      </w:tr>
      <w:tr w:rsidR="00814003" w:rsidRPr="009931BB" w:rsidTr="00ED3921">
        <w:trPr>
          <w:cantSplit/>
          <w:jc w:val="center"/>
        </w:trPr>
        <w:tc>
          <w:tcPr>
            <w:tcW w:w="981" w:type="dxa"/>
            <w:vMerge/>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p>
        </w:tc>
        <w:tc>
          <w:tcPr>
            <w:tcW w:w="1642" w:type="dxa"/>
            <w:shd w:val="clear" w:color="auto" w:fill="FFFFFF"/>
            <w:tcMar>
              <w:top w:w="30" w:type="dxa"/>
              <w:left w:w="30" w:type="dxa"/>
              <w:bottom w:w="30" w:type="dxa"/>
              <w:right w:w="30" w:type="dxa"/>
            </w:tcMar>
          </w:tcPr>
          <w:p w:rsidR="00814003" w:rsidRPr="009931BB" w:rsidRDefault="00816496"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tl/>
              </w:rPr>
            </w:pPr>
            <w:r w:rsidRPr="009931BB">
              <w:rPr>
                <w:rFonts w:asciiTheme="majorBidi" w:hAnsiTheme="majorBidi" w:cstheme="majorBidi"/>
                <w:color w:val="000000"/>
                <w:sz w:val="16"/>
                <w:szCs w:val="16"/>
              </w:rPr>
              <w:t xml:space="preserve">Assuming </w:t>
            </w:r>
            <w:r w:rsidR="005B6F3B" w:rsidRPr="009931BB">
              <w:rPr>
                <w:rFonts w:asciiTheme="majorBidi" w:hAnsiTheme="majorBidi" w:cstheme="majorBidi"/>
                <w:color w:val="000000"/>
                <w:sz w:val="16"/>
                <w:szCs w:val="16"/>
              </w:rPr>
              <w:t xml:space="preserve">Un </w:t>
            </w:r>
            <w:r w:rsidRPr="009931BB">
              <w:rPr>
                <w:rFonts w:asciiTheme="majorBidi" w:hAnsiTheme="majorBidi" w:cstheme="majorBidi"/>
                <w:color w:val="000000"/>
                <w:sz w:val="16"/>
                <w:szCs w:val="16"/>
              </w:rPr>
              <w:t>equality of variance</w:t>
            </w:r>
          </w:p>
        </w:tc>
        <w:tc>
          <w:tcPr>
            <w:tcW w:w="900" w:type="dxa"/>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719" w:type="dxa"/>
            <w:shd w:val="clear" w:color="auto" w:fill="FFFFFF"/>
            <w:tcMar>
              <w:top w:w="30" w:type="dxa"/>
              <w:left w:w="30" w:type="dxa"/>
              <w:bottom w:w="30" w:type="dxa"/>
              <w:right w:w="30" w:type="dxa"/>
            </w:tcMar>
          </w:tcPr>
          <w:p w:rsidR="00814003" w:rsidRPr="009931BB" w:rsidRDefault="00814003" w:rsidP="003A0D40">
            <w:pPr>
              <w:autoSpaceDE w:val="0"/>
              <w:autoSpaceDN w:val="0"/>
              <w:bidi w:val="0"/>
              <w:adjustRightInd w:val="0"/>
              <w:spacing w:after="0" w:line="240" w:lineRule="auto"/>
              <w:contextualSpacing/>
              <w:jc w:val="both"/>
              <w:rPr>
                <w:rFonts w:asciiTheme="majorBidi" w:hAnsiTheme="majorBidi" w:cstheme="majorBidi"/>
                <w:sz w:val="16"/>
                <w:szCs w:val="16"/>
              </w:rPr>
            </w:pPr>
          </w:p>
        </w:tc>
        <w:tc>
          <w:tcPr>
            <w:tcW w:w="567"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0/352</w:t>
            </w:r>
          </w:p>
        </w:tc>
        <w:tc>
          <w:tcPr>
            <w:tcW w:w="851"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6477</w:t>
            </w:r>
          </w:p>
        </w:tc>
        <w:tc>
          <w:tcPr>
            <w:tcW w:w="709"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0/725</w:t>
            </w:r>
          </w:p>
        </w:tc>
        <w:tc>
          <w:tcPr>
            <w:tcW w:w="708"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0/007</w:t>
            </w:r>
          </w:p>
        </w:tc>
        <w:tc>
          <w:tcPr>
            <w:tcW w:w="1134"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0/020</w:t>
            </w:r>
          </w:p>
        </w:tc>
        <w:tc>
          <w:tcPr>
            <w:tcW w:w="892"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-0/032</w:t>
            </w:r>
          </w:p>
        </w:tc>
        <w:tc>
          <w:tcPr>
            <w:tcW w:w="668" w:type="dxa"/>
            <w:shd w:val="clear" w:color="auto" w:fill="FFFFFF"/>
            <w:tcMar>
              <w:top w:w="30" w:type="dxa"/>
              <w:left w:w="30" w:type="dxa"/>
              <w:bottom w:w="30" w:type="dxa"/>
              <w:right w:w="30" w:type="dxa"/>
            </w:tcMar>
            <w:vAlign w:val="center"/>
          </w:tcPr>
          <w:p w:rsidR="00814003"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16"/>
                <w:szCs w:val="16"/>
              </w:rPr>
            </w:pPr>
            <w:r w:rsidRPr="009931BB">
              <w:rPr>
                <w:rFonts w:asciiTheme="majorBidi" w:hAnsiTheme="majorBidi" w:cstheme="majorBidi"/>
                <w:color w:val="000000"/>
                <w:sz w:val="16"/>
                <w:szCs w:val="16"/>
              </w:rPr>
              <w:t>0/047</w:t>
            </w:r>
          </w:p>
        </w:tc>
      </w:tr>
    </w:tbl>
    <w:p w:rsidR="00814003" w:rsidRPr="009931BB" w:rsidRDefault="00814003" w:rsidP="003A0D40">
      <w:pPr>
        <w:bidi w:val="0"/>
        <w:spacing w:after="0" w:line="240" w:lineRule="auto"/>
        <w:contextualSpacing/>
        <w:jc w:val="both"/>
        <w:rPr>
          <w:rFonts w:asciiTheme="majorBidi" w:hAnsiTheme="majorBidi" w:cstheme="majorBidi"/>
          <w:b/>
          <w:bCs/>
          <w:sz w:val="20"/>
          <w:szCs w:val="20"/>
        </w:rPr>
      </w:pPr>
    </w:p>
    <w:p w:rsidR="00B95A32" w:rsidRPr="009931BB" w:rsidRDefault="00B95A32" w:rsidP="003A0D40">
      <w:pPr>
        <w:bidi w:val="0"/>
        <w:spacing w:after="0" w:line="240" w:lineRule="auto"/>
        <w:ind w:firstLine="720"/>
        <w:contextualSpacing/>
        <w:jc w:val="both"/>
        <w:rPr>
          <w:rFonts w:asciiTheme="majorBidi" w:hAnsiTheme="majorBidi" w:cstheme="majorBidi"/>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564FF0"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lastRenderedPageBreak/>
        <w:t>According to the</w:t>
      </w:r>
      <w:r w:rsidR="002A5867" w:rsidRPr="009931BB">
        <w:rPr>
          <w:rFonts w:asciiTheme="majorBidi" w:hAnsiTheme="majorBidi" w:cstheme="majorBidi"/>
          <w:sz w:val="20"/>
          <w:szCs w:val="20"/>
        </w:rPr>
        <w:t xml:space="preserve"> results of the</w:t>
      </w:r>
      <w:r w:rsidRPr="009931BB">
        <w:rPr>
          <w:rFonts w:asciiTheme="majorBidi" w:hAnsiTheme="majorBidi" w:cstheme="majorBidi"/>
          <w:sz w:val="20"/>
          <w:szCs w:val="20"/>
        </w:rPr>
        <w:t xml:space="preserve"> </w:t>
      </w:r>
      <w:r w:rsidR="002A5867" w:rsidRPr="009931BB">
        <w:rPr>
          <w:rFonts w:asciiTheme="majorBidi" w:hAnsiTheme="majorBidi" w:cstheme="majorBidi"/>
          <w:sz w:val="20"/>
          <w:szCs w:val="20"/>
        </w:rPr>
        <w:t xml:space="preserve">above </w:t>
      </w:r>
      <w:r w:rsidRPr="009931BB">
        <w:rPr>
          <w:rFonts w:asciiTheme="majorBidi" w:hAnsiTheme="majorBidi" w:cstheme="majorBidi"/>
          <w:sz w:val="20"/>
          <w:szCs w:val="20"/>
        </w:rPr>
        <w:t>table</w:t>
      </w:r>
      <w:r w:rsidR="00895DE1" w:rsidRPr="009931BB">
        <w:rPr>
          <w:rFonts w:asciiTheme="majorBidi" w:hAnsiTheme="majorBidi" w:cstheme="majorBidi"/>
          <w:sz w:val="20"/>
          <w:szCs w:val="20"/>
        </w:rPr>
        <w:t xml:space="preserve"> 4</w:t>
      </w:r>
      <w:r w:rsidRPr="009931BB">
        <w:rPr>
          <w:rFonts w:asciiTheme="majorBidi" w:hAnsiTheme="majorBidi" w:cstheme="majorBidi"/>
          <w:sz w:val="20"/>
          <w:szCs w:val="20"/>
        </w:rPr>
        <w:t>, a significant level for Levene test (</w:t>
      </w:r>
      <w:r w:rsidR="002A5867" w:rsidRPr="009931BB">
        <w:rPr>
          <w:rFonts w:asciiTheme="majorBidi" w:hAnsiTheme="majorBidi" w:cstheme="majorBidi"/>
          <w:sz w:val="20"/>
          <w:szCs w:val="20"/>
        </w:rPr>
        <w:t>Sig.</w:t>
      </w:r>
      <w:r w:rsidRPr="009931BB">
        <w:rPr>
          <w:rFonts w:asciiTheme="majorBidi" w:hAnsiTheme="majorBidi" w:cstheme="majorBidi"/>
          <w:sz w:val="20"/>
          <w:szCs w:val="20"/>
        </w:rPr>
        <w:t xml:space="preserve"> = 0.951)</w:t>
      </w:r>
      <w:r w:rsidR="008007E8" w:rsidRPr="009931BB">
        <w:rPr>
          <w:rFonts w:asciiTheme="majorBidi" w:hAnsiTheme="majorBidi" w:cstheme="majorBidi"/>
          <w:sz w:val="20"/>
          <w:szCs w:val="20"/>
        </w:rPr>
        <w:t xml:space="preserve"> was found which is</w:t>
      </w:r>
      <w:r w:rsidRPr="009931BB">
        <w:rPr>
          <w:rFonts w:asciiTheme="majorBidi" w:hAnsiTheme="majorBidi" w:cstheme="majorBidi"/>
          <w:sz w:val="20"/>
          <w:szCs w:val="20"/>
        </w:rPr>
        <w:t xml:space="preserve"> greater than 0.05, </w:t>
      </w:r>
      <w:r w:rsidR="008007E8" w:rsidRPr="009931BB">
        <w:rPr>
          <w:rFonts w:asciiTheme="majorBidi" w:hAnsiTheme="majorBidi" w:cstheme="majorBidi"/>
          <w:sz w:val="20"/>
          <w:szCs w:val="20"/>
        </w:rPr>
        <w:t>therefore, the equality hypothesis</w:t>
      </w:r>
      <w:r w:rsidRPr="009931BB">
        <w:rPr>
          <w:rFonts w:asciiTheme="majorBidi" w:hAnsiTheme="majorBidi" w:cstheme="majorBidi"/>
          <w:sz w:val="20"/>
          <w:szCs w:val="20"/>
        </w:rPr>
        <w:t xml:space="preserve"> of variance of two populations (predicted values ​​and the </w:t>
      </w:r>
      <w:r w:rsidR="008007E8" w:rsidRPr="009931BB">
        <w:rPr>
          <w:rFonts w:asciiTheme="majorBidi" w:hAnsiTheme="majorBidi" w:cstheme="majorBidi"/>
          <w:sz w:val="20"/>
          <w:szCs w:val="20"/>
        </w:rPr>
        <w:t xml:space="preserve">actual </w:t>
      </w:r>
      <w:r w:rsidRPr="009931BB">
        <w:rPr>
          <w:rFonts w:asciiTheme="majorBidi" w:hAnsiTheme="majorBidi" w:cstheme="majorBidi"/>
          <w:sz w:val="20"/>
          <w:szCs w:val="20"/>
        </w:rPr>
        <w:t xml:space="preserve">values) is confirmed. So </w:t>
      </w:r>
      <w:r w:rsidR="002A50ED" w:rsidRPr="009931BB">
        <w:rPr>
          <w:rFonts w:asciiTheme="majorBidi" w:hAnsiTheme="majorBidi" w:cstheme="majorBidi"/>
          <w:sz w:val="20"/>
          <w:szCs w:val="20"/>
        </w:rPr>
        <w:t xml:space="preserve">in order </w:t>
      </w:r>
      <w:r w:rsidRPr="009931BB">
        <w:rPr>
          <w:rFonts w:asciiTheme="majorBidi" w:hAnsiTheme="majorBidi" w:cstheme="majorBidi"/>
          <w:sz w:val="20"/>
          <w:szCs w:val="20"/>
        </w:rPr>
        <w:t xml:space="preserve">to </w:t>
      </w:r>
      <w:r w:rsidR="002A50ED" w:rsidRPr="009931BB">
        <w:rPr>
          <w:rFonts w:asciiTheme="majorBidi" w:hAnsiTheme="majorBidi" w:cstheme="majorBidi"/>
          <w:sz w:val="20"/>
          <w:szCs w:val="20"/>
        </w:rPr>
        <w:t>examine</w:t>
      </w:r>
      <w:r w:rsidRPr="009931BB">
        <w:rPr>
          <w:rFonts w:asciiTheme="majorBidi" w:hAnsiTheme="majorBidi" w:cstheme="majorBidi"/>
          <w:sz w:val="20"/>
          <w:szCs w:val="20"/>
        </w:rPr>
        <w:t xml:space="preserve"> </w:t>
      </w:r>
      <w:r w:rsidR="002A50ED" w:rsidRPr="009931BB">
        <w:rPr>
          <w:rFonts w:asciiTheme="majorBidi" w:hAnsiTheme="majorBidi" w:cstheme="majorBidi"/>
          <w:sz w:val="20"/>
          <w:szCs w:val="20"/>
        </w:rPr>
        <w:t>the comparison</w:t>
      </w:r>
      <w:r w:rsidRPr="009931BB">
        <w:rPr>
          <w:rFonts w:asciiTheme="majorBidi" w:hAnsiTheme="majorBidi" w:cstheme="majorBidi"/>
          <w:sz w:val="20"/>
          <w:szCs w:val="20"/>
        </w:rPr>
        <w:t xml:space="preserve"> </w:t>
      </w:r>
      <w:r w:rsidR="002A50ED" w:rsidRPr="009931BB">
        <w:rPr>
          <w:rFonts w:asciiTheme="majorBidi" w:hAnsiTheme="majorBidi" w:cstheme="majorBidi"/>
          <w:sz w:val="20"/>
          <w:szCs w:val="20"/>
        </w:rPr>
        <w:t>between</w:t>
      </w:r>
      <w:r w:rsidRPr="009931BB">
        <w:rPr>
          <w:rFonts w:asciiTheme="majorBidi" w:hAnsiTheme="majorBidi" w:cstheme="majorBidi"/>
          <w:sz w:val="20"/>
          <w:szCs w:val="20"/>
        </w:rPr>
        <w:t xml:space="preserve"> the </w:t>
      </w:r>
      <w:r w:rsidR="002A50ED" w:rsidRPr="009931BB">
        <w:rPr>
          <w:rFonts w:asciiTheme="majorBidi" w:hAnsiTheme="majorBidi" w:cstheme="majorBidi"/>
          <w:sz w:val="20"/>
          <w:szCs w:val="20"/>
        </w:rPr>
        <w:t>mean score</w:t>
      </w:r>
      <w:r w:rsidRPr="009931BB">
        <w:rPr>
          <w:rFonts w:asciiTheme="majorBidi" w:hAnsiTheme="majorBidi" w:cstheme="majorBidi"/>
          <w:sz w:val="20"/>
          <w:szCs w:val="20"/>
        </w:rPr>
        <w:t xml:space="preserve"> of the two </w:t>
      </w:r>
      <w:r w:rsidR="002A50ED" w:rsidRPr="009931BB">
        <w:rPr>
          <w:rFonts w:asciiTheme="majorBidi" w:hAnsiTheme="majorBidi" w:cstheme="majorBidi"/>
          <w:sz w:val="20"/>
          <w:szCs w:val="20"/>
        </w:rPr>
        <w:t xml:space="preserve">populations, we should </w:t>
      </w:r>
      <w:r w:rsidR="003A771D" w:rsidRPr="009931BB">
        <w:rPr>
          <w:rFonts w:asciiTheme="majorBidi" w:hAnsiTheme="majorBidi" w:cstheme="majorBidi"/>
          <w:sz w:val="20"/>
          <w:szCs w:val="20"/>
        </w:rPr>
        <w:t>refer to</w:t>
      </w:r>
      <w:r w:rsidRPr="009931BB">
        <w:rPr>
          <w:rFonts w:asciiTheme="majorBidi" w:hAnsiTheme="majorBidi" w:cstheme="majorBidi"/>
          <w:sz w:val="20"/>
          <w:szCs w:val="20"/>
        </w:rPr>
        <w:t xml:space="preserve"> </w:t>
      </w:r>
      <w:r w:rsidR="003A771D" w:rsidRPr="009931BB">
        <w:rPr>
          <w:rFonts w:asciiTheme="majorBidi" w:hAnsiTheme="majorBidi" w:cstheme="majorBidi"/>
          <w:sz w:val="20"/>
          <w:szCs w:val="20"/>
        </w:rPr>
        <w:t xml:space="preserve">the relevant results and the </w:t>
      </w:r>
      <w:r w:rsidRPr="009931BB">
        <w:rPr>
          <w:rFonts w:asciiTheme="majorBidi" w:hAnsiTheme="majorBidi" w:cstheme="majorBidi"/>
          <w:sz w:val="20"/>
          <w:szCs w:val="20"/>
        </w:rPr>
        <w:t>equality of variances. The results</w:t>
      </w:r>
      <w:r w:rsidR="003A771D" w:rsidRPr="009931BB">
        <w:rPr>
          <w:rFonts w:asciiTheme="majorBidi" w:hAnsiTheme="majorBidi" w:cstheme="majorBidi"/>
          <w:sz w:val="20"/>
          <w:szCs w:val="20"/>
        </w:rPr>
        <w:t xml:space="preserve"> of the paired sample t-test, in case</w:t>
      </w:r>
      <w:r w:rsidRPr="009931BB">
        <w:rPr>
          <w:rFonts w:asciiTheme="majorBidi" w:hAnsiTheme="majorBidi" w:cstheme="majorBidi"/>
          <w:sz w:val="20"/>
          <w:szCs w:val="20"/>
        </w:rPr>
        <w:t xml:space="preserve"> the equality of variance</w:t>
      </w:r>
      <w:r w:rsidR="00D149AA" w:rsidRPr="009931BB">
        <w:rPr>
          <w:rFonts w:asciiTheme="majorBidi" w:hAnsiTheme="majorBidi" w:cstheme="majorBidi"/>
          <w:sz w:val="20"/>
          <w:szCs w:val="20"/>
        </w:rPr>
        <w:t xml:space="preserve"> is assumed, shows</w:t>
      </w:r>
      <w:r w:rsidRPr="009931BB">
        <w:rPr>
          <w:rFonts w:asciiTheme="majorBidi" w:hAnsiTheme="majorBidi" w:cstheme="majorBidi"/>
          <w:sz w:val="20"/>
          <w:szCs w:val="20"/>
        </w:rPr>
        <w:t xml:space="preserve"> that the level of significance </w:t>
      </w:r>
      <w:r w:rsidR="002B1FD3" w:rsidRPr="009931BB">
        <w:rPr>
          <w:rFonts w:asciiTheme="majorBidi" w:hAnsiTheme="majorBidi" w:cstheme="majorBidi"/>
          <w:sz w:val="20"/>
          <w:szCs w:val="20"/>
        </w:rPr>
        <w:t>for t-</w:t>
      </w:r>
      <w:r w:rsidRPr="009931BB">
        <w:rPr>
          <w:rFonts w:asciiTheme="majorBidi" w:hAnsiTheme="majorBidi" w:cstheme="majorBidi"/>
          <w:sz w:val="20"/>
          <w:szCs w:val="20"/>
        </w:rPr>
        <w:t>test (two-</w:t>
      </w:r>
      <w:r w:rsidR="002B1FD3" w:rsidRPr="009931BB">
        <w:rPr>
          <w:rFonts w:asciiTheme="majorBidi" w:hAnsiTheme="majorBidi" w:cstheme="majorBidi"/>
          <w:sz w:val="20"/>
          <w:szCs w:val="20"/>
        </w:rPr>
        <w:t>tailed</w:t>
      </w:r>
      <w:r w:rsidRPr="009931BB">
        <w:rPr>
          <w:rFonts w:asciiTheme="majorBidi" w:hAnsiTheme="majorBidi" w:cstheme="majorBidi"/>
          <w:sz w:val="20"/>
          <w:szCs w:val="20"/>
        </w:rPr>
        <w:t xml:space="preserve"> sig</w:t>
      </w:r>
      <w:r w:rsidR="002B1FD3" w:rsidRPr="009931BB">
        <w:rPr>
          <w:rFonts w:asciiTheme="majorBidi" w:hAnsiTheme="majorBidi" w:cstheme="majorBidi"/>
          <w:sz w:val="20"/>
          <w:szCs w:val="20"/>
        </w:rPr>
        <w:t>.</w:t>
      </w:r>
      <w:r w:rsidRPr="009931BB">
        <w:rPr>
          <w:rFonts w:asciiTheme="majorBidi" w:hAnsiTheme="majorBidi" w:cstheme="majorBidi"/>
          <w:sz w:val="20"/>
          <w:szCs w:val="20"/>
        </w:rPr>
        <w:t xml:space="preserve"> = 0.725) </w:t>
      </w:r>
      <w:r w:rsidR="002B1FD3" w:rsidRPr="009931BB">
        <w:rPr>
          <w:rFonts w:asciiTheme="majorBidi" w:hAnsiTheme="majorBidi" w:cstheme="majorBidi"/>
          <w:sz w:val="20"/>
          <w:szCs w:val="20"/>
        </w:rPr>
        <w:t xml:space="preserve">is </w:t>
      </w:r>
      <w:r w:rsidRPr="009931BB">
        <w:rPr>
          <w:rFonts w:asciiTheme="majorBidi" w:hAnsiTheme="majorBidi" w:cstheme="majorBidi"/>
          <w:sz w:val="20"/>
          <w:szCs w:val="20"/>
        </w:rPr>
        <w:t>greater than 0.05</w:t>
      </w:r>
      <w:r w:rsidR="002B1FD3" w:rsidRPr="009931BB">
        <w:rPr>
          <w:rFonts w:asciiTheme="majorBidi" w:hAnsiTheme="majorBidi" w:cstheme="majorBidi"/>
          <w:sz w:val="20"/>
          <w:szCs w:val="20"/>
        </w:rPr>
        <w:t>, therefore,</w:t>
      </w:r>
      <w:r w:rsidRPr="009931BB">
        <w:rPr>
          <w:rFonts w:asciiTheme="majorBidi" w:hAnsiTheme="majorBidi" w:cstheme="majorBidi"/>
          <w:sz w:val="20"/>
          <w:szCs w:val="20"/>
        </w:rPr>
        <w:t xml:space="preserve"> the </w:t>
      </w:r>
      <w:r w:rsidR="002B1FD3" w:rsidRPr="009931BB">
        <w:rPr>
          <w:rFonts w:asciiTheme="majorBidi" w:hAnsiTheme="majorBidi" w:cstheme="majorBidi"/>
          <w:sz w:val="20"/>
          <w:szCs w:val="20"/>
        </w:rPr>
        <w:t>mean</w:t>
      </w:r>
      <w:r w:rsidRPr="009931BB">
        <w:rPr>
          <w:rFonts w:asciiTheme="majorBidi" w:hAnsiTheme="majorBidi" w:cstheme="majorBidi"/>
          <w:sz w:val="20"/>
          <w:szCs w:val="20"/>
        </w:rPr>
        <w:t xml:space="preserve"> of the two </w:t>
      </w:r>
      <w:r w:rsidR="002B1FD3" w:rsidRPr="009931BB">
        <w:rPr>
          <w:rFonts w:asciiTheme="majorBidi" w:hAnsiTheme="majorBidi" w:cstheme="majorBidi"/>
          <w:sz w:val="20"/>
          <w:szCs w:val="20"/>
        </w:rPr>
        <w:t>populations</w:t>
      </w:r>
      <w:r w:rsidRPr="009931BB">
        <w:rPr>
          <w:rFonts w:asciiTheme="majorBidi" w:hAnsiTheme="majorBidi" w:cstheme="majorBidi"/>
          <w:sz w:val="20"/>
          <w:szCs w:val="20"/>
        </w:rPr>
        <w:t xml:space="preserve"> will be accepted</w:t>
      </w:r>
      <w:r w:rsidR="00CF6EAF" w:rsidRPr="009931BB">
        <w:rPr>
          <w:rFonts w:asciiTheme="majorBidi" w:hAnsiTheme="majorBidi" w:cstheme="majorBidi"/>
          <w:sz w:val="20"/>
          <w:szCs w:val="20"/>
        </w:rPr>
        <w:t>,</w:t>
      </w:r>
      <w:r w:rsidRPr="009931BB">
        <w:rPr>
          <w:rFonts w:asciiTheme="majorBidi" w:hAnsiTheme="majorBidi" w:cstheme="majorBidi"/>
          <w:sz w:val="20"/>
          <w:szCs w:val="20"/>
        </w:rPr>
        <w:t xml:space="preserve"> so it can be said that the decision tree model </w:t>
      </w:r>
      <w:r w:rsidR="00564FF0" w:rsidRPr="009931BB">
        <w:rPr>
          <w:rFonts w:asciiTheme="majorBidi" w:hAnsiTheme="majorBidi" w:cstheme="majorBidi"/>
          <w:sz w:val="20"/>
          <w:szCs w:val="20"/>
        </w:rPr>
        <w:t xml:space="preserve">has had a high </w:t>
      </w:r>
      <w:r w:rsidRPr="009931BB">
        <w:rPr>
          <w:rFonts w:asciiTheme="majorBidi" w:hAnsiTheme="majorBidi" w:cstheme="majorBidi"/>
          <w:sz w:val="20"/>
          <w:szCs w:val="20"/>
        </w:rPr>
        <w:t xml:space="preserve">accuracy </w:t>
      </w:r>
      <w:r w:rsidR="00564FF0" w:rsidRPr="009931BB">
        <w:rPr>
          <w:rFonts w:asciiTheme="majorBidi" w:hAnsiTheme="majorBidi" w:cstheme="majorBidi"/>
          <w:sz w:val="20"/>
          <w:szCs w:val="20"/>
        </w:rPr>
        <w:t>i</w:t>
      </w:r>
      <w:r w:rsidRPr="009931BB">
        <w:rPr>
          <w:rFonts w:asciiTheme="majorBidi" w:hAnsiTheme="majorBidi" w:cstheme="majorBidi"/>
          <w:sz w:val="20"/>
          <w:szCs w:val="20"/>
        </w:rPr>
        <w:t xml:space="preserve">n </w:t>
      </w:r>
      <w:r w:rsidR="00564FF0" w:rsidRPr="009931BB">
        <w:rPr>
          <w:rFonts w:asciiTheme="majorBidi" w:hAnsiTheme="majorBidi" w:cstheme="majorBidi"/>
          <w:sz w:val="20"/>
          <w:szCs w:val="20"/>
        </w:rPr>
        <w:t>the prediction</w:t>
      </w:r>
      <w:r w:rsidRPr="009931BB">
        <w:rPr>
          <w:rFonts w:asciiTheme="majorBidi" w:hAnsiTheme="majorBidi" w:cstheme="majorBidi"/>
          <w:sz w:val="20"/>
          <w:szCs w:val="20"/>
        </w:rPr>
        <w:t xml:space="preserve"> of </w:t>
      </w:r>
      <w:r w:rsidR="00564FF0" w:rsidRPr="009931BB">
        <w:rPr>
          <w:rFonts w:asciiTheme="majorBidi" w:hAnsiTheme="majorBidi" w:cstheme="majorBidi"/>
          <w:sz w:val="20"/>
          <w:szCs w:val="20"/>
        </w:rPr>
        <w:t xml:space="preserve">index </w:t>
      </w:r>
      <w:r w:rsidRPr="009931BB">
        <w:rPr>
          <w:rFonts w:asciiTheme="majorBidi" w:hAnsiTheme="majorBidi" w:cstheme="majorBidi"/>
          <w:sz w:val="20"/>
          <w:szCs w:val="20"/>
        </w:rPr>
        <w:t>changes va</w:t>
      </w:r>
      <w:r w:rsidR="00564FF0" w:rsidRPr="009931BB">
        <w:rPr>
          <w:rFonts w:asciiTheme="majorBidi" w:hAnsiTheme="majorBidi" w:cstheme="majorBidi"/>
          <w:sz w:val="20"/>
          <w:szCs w:val="20"/>
        </w:rPr>
        <w:t>riable.</w:t>
      </w:r>
    </w:p>
    <w:p w:rsidR="00ED3921" w:rsidRPr="009931BB" w:rsidRDefault="00ED3921" w:rsidP="003A0D40">
      <w:pPr>
        <w:bidi w:val="0"/>
        <w:spacing w:after="0" w:line="240" w:lineRule="auto"/>
        <w:contextualSpacing/>
        <w:jc w:val="both"/>
        <w:rPr>
          <w:rFonts w:asciiTheme="majorBidi" w:hAnsiTheme="majorBidi" w:cstheme="majorBidi"/>
          <w:b/>
          <w:bCs/>
          <w:sz w:val="20"/>
          <w:szCs w:val="20"/>
        </w:rPr>
      </w:pPr>
    </w:p>
    <w:p w:rsidR="006465B2" w:rsidRPr="00BB391E" w:rsidRDefault="00564FF0"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Paired sample t-</w:t>
      </w:r>
      <w:r w:rsidR="00471AF3" w:rsidRPr="00BB391E">
        <w:rPr>
          <w:rFonts w:asciiTheme="majorBidi" w:hAnsiTheme="majorBidi" w:cstheme="majorBidi"/>
          <w:b/>
          <w:bCs/>
          <w:sz w:val="20"/>
          <w:szCs w:val="20"/>
        </w:rPr>
        <w:t>test for the Rough Sets</w:t>
      </w: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pPr>
    </w:p>
    <w:p w:rsidR="00ED3921"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Hypothesis 2: Rough</w:t>
      </w:r>
      <w:r w:rsidR="00CF6EAF" w:rsidRPr="009931BB">
        <w:rPr>
          <w:rFonts w:asciiTheme="majorBidi" w:hAnsiTheme="majorBidi" w:cstheme="majorBidi"/>
          <w:sz w:val="20"/>
          <w:szCs w:val="20"/>
        </w:rPr>
        <w:t xml:space="preserve"> Sets</w:t>
      </w:r>
      <w:r w:rsidRPr="009931BB">
        <w:rPr>
          <w:rFonts w:asciiTheme="majorBidi" w:hAnsiTheme="majorBidi" w:cstheme="majorBidi"/>
          <w:sz w:val="20"/>
          <w:szCs w:val="20"/>
        </w:rPr>
        <w:t xml:space="preserve"> model is able to predict Tehran Stock Exchange's index.</w:t>
      </w:r>
    </w:p>
    <w:p w:rsidR="00ED3921"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Rough</w:t>
      </w:r>
      <w:r w:rsidR="00661279" w:rsidRPr="009931BB">
        <w:rPr>
          <w:rFonts w:asciiTheme="majorBidi" w:hAnsiTheme="majorBidi" w:cstheme="majorBidi"/>
          <w:sz w:val="20"/>
          <w:szCs w:val="20"/>
        </w:rPr>
        <w:t xml:space="preserve"> Sets</w:t>
      </w:r>
      <w:r w:rsidRPr="009931BB">
        <w:rPr>
          <w:rFonts w:asciiTheme="majorBidi" w:hAnsiTheme="majorBidi" w:cstheme="majorBidi"/>
          <w:sz w:val="20"/>
          <w:szCs w:val="20"/>
        </w:rPr>
        <w:t xml:space="preserve"> model </w:t>
      </w:r>
      <w:r w:rsidR="00661279" w:rsidRPr="009931BB">
        <w:rPr>
          <w:rFonts w:asciiTheme="majorBidi" w:hAnsiTheme="majorBidi" w:cstheme="majorBidi"/>
          <w:sz w:val="20"/>
          <w:szCs w:val="20"/>
        </w:rPr>
        <w:t>is able</w:t>
      </w:r>
      <w:r w:rsidRPr="009931BB">
        <w:rPr>
          <w:rFonts w:asciiTheme="majorBidi" w:hAnsiTheme="majorBidi" w:cstheme="majorBidi"/>
          <w:sz w:val="20"/>
          <w:szCs w:val="20"/>
        </w:rPr>
        <w:t xml:space="preserve"> to predict T</w:t>
      </w:r>
      <w:r w:rsidR="00661279" w:rsidRPr="009931BB">
        <w:rPr>
          <w:rFonts w:asciiTheme="majorBidi" w:hAnsiTheme="majorBidi" w:cstheme="majorBidi"/>
          <w:sz w:val="20"/>
          <w:szCs w:val="20"/>
        </w:rPr>
        <w:t>ehran Stock Exchange index: H0</w:t>
      </w:r>
    </w:p>
    <w:p w:rsidR="00ED3921"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Rough</w:t>
      </w:r>
      <w:r w:rsidR="00661279" w:rsidRPr="009931BB">
        <w:rPr>
          <w:rFonts w:asciiTheme="majorBidi" w:hAnsiTheme="majorBidi" w:cstheme="majorBidi"/>
          <w:sz w:val="20"/>
          <w:szCs w:val="20"/>
        </w:rPr>
        <w:t xml:space="preserve"> Sets</w:t>
      </w:r>
      <w:r w:rsidRPr="009931BB">
        <w:rPr>
          <w:rFonts w:asciiTheme="majorBidi" w:hAnsiTheme="majorBidi" w:cstheme="majorBidi"/>
          <w:sz w:val="20"/>
          <w:szCs w:val="20"/>
        </w:rPr>
        <w:t xml:space="preserve"> model is </w:t>
      </w:r>
      <w:r w:rsidR="00661279" w:rsidRPr="009931BB">
        <w:rPr>
          <w:rFonts w:asciiTheme="majorBidi" w:hAnsiTheme="majorBidi" w:cstheme="majorBidi"/>
          <w:sz w:val="20"/>
          <w:szCs w:val="20"/>
        </w:rPr>
        <w:t>un</w:t>
      </w:r>
      <w:r w:rsidRPr="009931BB">
        <w:rPr>
          <w:rFonts w:asciiTheme="majorBidi" w:hAnsiTheme="majorBidi" w:cstheme="majorBidi"/>
          <w:sz w:val="20"/>
          <w:szCs w:val="20"/>
        </w:rPr>
        <w:t xml:space="preserve">able to predict Tehran Stock Exchange </w:t>
      </w:r>
      <w:r w:rsidR="00CD6EF4" w:rsidRPr="009931BB">
        <w:rPr>
          <w:rFonts w:asciiTheme="majorBidi" w:hAnsiTheme="majorBidi" w:cstheme="majorBidi"/>
          <w:sz w:val="20"/>
          <w:szCs w:val="20"/>
        </w:rPr>
        <w:t>index</w:t>
      </w:r>
      <w:r w:rsidRPr="009931BB">
        <w:rPr>
          <w:rFonts w:asciiTheme="majorBidi" w:hAnsiTheme="majorBidi" w:cstheme="majorBidi"/>
          <w:sz w:val="20"/>
          <w:szCs w:val="20"/>
        </w:rPr>
        <w:t>: H1</w:t>
      </w:r>
    </w:p>
    <w:p w:rsidR="00355FEE" w:rsidRPr="009931BB" w:rsidRDefault="00471AF3" w:rsidP="003A0D40">
      <w:pPr>
        <w:bidi w:val="0"/>
        <w:spacing w:after="0" w:line="240" w:lineRule="auto"/>
        <w:ind w:firstLine="720"/>
        <w:contextualSpacing/>
        <w:jc w:val="both"/>
        <w:rPr>
          <w:rFonts w:asciiTheme="majorBidi" w:hAnsiTheme="majorBidi" w:cstheme="majorBidi"/>
          <w:b/>
          <w:bCs/>
          <w:sz w:val="20"/>
          <w:szCs w:val="20"/>
        </w:rPr>
      </w:pPr>
      <w:r w:rsidRPr="009931BB">
        <w:rPr>
          <w:rFonts w:asciiTheme="majorBidi" w:hAnsiTheme="majorBidi" w:cstheme="majorBidi"/>
          <w:sz w:val="20"/>
          <w:szCs w:val="20"/>
        </w:rPr>
        <w:t xml:space="preserve">The </w:t>
      </w:r>
      <w:r w:rsidR="00CD6EF4" w:rsidRPr="009931BB">
        <w:rPr>
          <w:rFonts w:asciiTheme="majorBidi" w:hAnsiTheme="majorBidi" w:cstheme="majorBidi"/>
          <w:sz w:val="20"/>
          <w:szCs w:val="20"/>
        </w:rPr>
        <w:t>results of the paired sample t-test f</w:t>
      </w:r>
      <w:r w:rsidRPr="009931BB">
        <w:rPr>
          <w:rFonts w:asciiTheme="majorBidi" w:hAnsiTheme="majorBidi" w:cstheme="majorBidi"/>
          <w:sz w:val="20"/>
          <w:szCs w:val="20"/>
        </w:rPr>
        <w:t>o</w:t>
      </w:r>
      <w:r w:rsidR="00CD6EF4" w:rsidRPr="009931BB">
        <w:rPr>
          <w:rFonts w:asciiTheme="majorBidi" w:hAnsiTheme="majorBidi" w:cstheme="majorBidi"/>
          <w:sz w:val="20"/>
          <w:szCs w:val="20"/>
        </w:rPr>
        <w:t>r the comparison of</w:t>
      </w:r>
      <w:r w:rsidRPr="009931BB">
        <w:rPr>
          <w:rFonts w:asciiTheme="majorBidi" w:hAnsiTheme="majorBidi" w:cstheme="majorBidi"/>
          <w:sz w:val="20"/>
          <w:szCs w:val="20"/>
        </w:rPr>
        <w:t xml:space="preserve"> actual and predicted values</w:t>
      </w:r>
      <w:r w:rsidR="00692C08" w:rsidRPr="009931BB">
        <w:rPr>
          <w:rFonts w:asciiTheme="majorBidi" w:hAnsiTheme="majorBidi" w:cstheme="majorBidi"/>
          <w:sz w:val="20"/>
          <w:szCs w:val="20"/>
        </w:rPr>
        <w:t xml:space="preserve"> of the Rough Sets model are</w:t>
      </w:r>
      <w:r w:rsidR="00355FEE" w:rsidRPr="009931BB">
        <w:rPr>
          <w:rFonts w:asciiTheme="majorBidi" w:hAnsiTheme="majorBidi" w:cstheme="majorBidi"/>
          <w:sz w:val="20"/>
          <w:szCs w:val="20"/>
        </w:rPr>
        <w:t xml:space="preserve"> ​​shown in the table 5</w:t>
      </w:r>
      <w:r w:rsidR="00355FEE" w:rsidRPr="009931BB">
        <w:rPr>
          <w:rFonts w:asciiTheme="majorBidi" w:hAnsiTheme="majorBidi" w:cstheme="majorBidi"/>
          <w:b/>
          <w:bCs/>
          <w:sz w:val="20"/>
          <w:szCs w:val="20"/>
        </w:rPr>
        <w:t xml:space="preserve"> </w:t>
      </w:r>
    </w:p>
    <w:p w:rsidR="00B95A32" w:rsidRPr="009931BB" w:rsidRDefault="00B95A32" w:rsidP="003A0D40">
      <w:pPr>
        <w:bidi w:val="0"/>
        <w:spacing w:after="0" w:line="240" w:lineRule="auto"/>
        <w:contextualSpacing/>
        <w:jc w:val="both"/>
        <w:rPr>
          <w:rFonts w:asciiTheme="majorBidi" w:hAnsiTheme="majorBidi" w:cstheme="majorBidi"/>
          <w:b/>
          <w:b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EB1D0E" w:rsidRPr="009931BB" w:rsidRDefault="00EB1D0E" w:rsidP="003A0D40">
      <w:pPr>
        <w:bidi w:val="0"/>
        <w:spacing w:after="0" w:line="240" w:lineRule="auto"/>
        <w:contextualSpacing/>
        <w:jc w:val="both"/>
        <w:rPr>
          <w:rFonts w:asciiTheme="majorBidi" w:hAnsiTheme="majorBidi" w:cstheme="majorBidi"/>
          <w:b/>
          <w:bCs/>
          <w:sz w:val="20"/>
          <w:szCs w:val="20"/>
        </w:rPr>
      </w:pPr>
    </w:p>
    <w:p w:rsidR="00355FEE" w:rsidRPr="009931BB" w:rsidRDefault="00355FEE"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 xml:space="preserve">Table 5 </w:t>
      </w:r>
      <w:r w:rsidR="00ED3921" w:rsidRPr="009931BB">
        <w:rPr>
          <w:rFonts w:asciiTheme="majorBidi" w:hAnsiTheme="majorBidi" w:cstheme="majorBidi"/>
          <w:sz w:val="20"/>
          <w:szCs w:val="20"/>
        </w:rPr>
        <w:t>.</w:t>
      </w:r>
      <w:r w:rsidRPr="009931BB">
        <w:rPr>
          <w:rFonts w:asciiTheme="majorBidi" w:hAnsiTheme="majorBidi" w:cstheme="majorBidi"/>
          <w:sz w:val="20"/>
          <w:szCs w:val="20"/>
        </w:rPr>
        <w:t xml:space="preserve"> Paired sample t-test for the Rough Sets</w:t>
      </w:r>
    </w:p>
    <w:tbl>
      <w:tblPr>
        <w:tblW w:w="9771" w:type="dxa"/>
        <w:jc w:val="center"/>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81"/>
        <w:gridCol w:w="1642"/>
        <w:gridCol w:w="900"/>
        <w:gridCol w:w="719"/>
        <w:gridCol w:w="567"/>
        <w:gridCol w:w="851"/>
        <w:gridCol w:w="709"/>
        <w:gridCol w:w="708"/>
        <w:gridCol w:w="1134"/>
        <w:gridCol w:w="892"/>
        <w:gridCol w:w="668"/>
      </w:tblGrid>
      <w:tr w:rsidR="005B6F3B" w:rsidRPr="009931BB" w:rsidTr="00ED3921">
        <w:trPr>
          <w:cantSplit/>
          <w:tblHeader/>
          <w:jc w:val="center"/>
        </w:trPr>
        <w:tc>
          <w:tcPr>
            <w:tcW w:w="981"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1642"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1619" w:type="dxa"/>
            <w:gridSpan w:val="2"/>
            <w:tcBorders>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Levene test</w:t>
            </w:r>
          </w:p>
        </w:tc>
        <w:tc>
          <w:tcPr>
            <w:tcW w:w="5529" w:type="dxa"/>
            <w:gridSpan w:val="7"/>
            <w:tcBorders>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T-test for comparison of means</w:t>
            </w:r>
          </w:p>
        </w:tc>
      </w:tr>
      <w:tr w:rsidR="005B6F3B" w:rsidRPr="009931BB" w:rsidTr="00ED3921">
        <w:trPr>
          <w:cantSplit/>
          <w:trHeight w:val="30"/>
          <w:tblHeader/>
          <w:jc w:val="center"/>
        </w:trPr>
        <w:tc>
          <w:tcPr>
            <w:tcW w:w="981"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1642"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900"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F statistic</w:t>
            </w:r>
          </w:p>
        </w:tc>
        <w:tc>
          <w:tcPr>
            <w:tcW w:w="719"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Significant</w:t>
            </w:r>
          </w:p>
        </w:tc>
        <w:tc>
          <w:tcPr>
            <w:tcW w:w="567"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T-statistics</w:t>
            </w:r>
          </w:p>
        </w:tc>
        <w:tc>
          <w:tcPr>
            <w:tcW w:w="851"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Degrees of freedom</w:t>
            </w:r>
          </w:p>
        </w:tc>
        <w:tc>
          <w:tcPr>
            <w:tcW w:w="709"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Significant bilateral</w:t>
            </w:r>
          </w:p>
        </w:tc>
        <w:tc>
          <w:tcPr>
            <w:tcW w:w="708"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The average deviation</w:t>
            </w:r>
          </w:p>
        </w:tc>
        <w:tc>
          <w:tcPr>
            <w:tcW w:w="1134" w:type="dxa"/>
            <w:vMerge w:val="restart"/>
            <w:tcBorders>
              <w:top w:val="nil"/>
              <w:bottom w:val="nil"/>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The standard deviation</w:t>
            </w:r>
          </w:p>
        </w:tc>
        <w:tc>
          <w:tcPr>
            <w:tcW w:w="1560" w:type="dxa"/>
            <w:gridSpan w:val="2"/>
            <w:tcBorders>
              <w:top w:val="nil"/>
              <w:bottom w:val="nil"/>
            </w:tcBorders>
            <w:shd w:val="clear" w:color="auto" w:fill="FFFFFF"/>
            <w:tcMar>
              <w:top w:w="30" w:type="dxa"/>
              <w:left w:w="30" w:type="dxa"/>
              <w:bottom w:w="30" w:type="dxa"/>
              <w:right w:w="30" w:type="dxa"/>
            </w:tcMar>
            <w:vAlign w:val="bottom"/>
          </w:tcPr>
          <w:p w:rsidR="005B6F3B" w:rsidRPr="009931BB" w:rsidRDefault="00B60BF4"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tl/>
              </w:rPr>
              <w:t>%</w:t>
            </w:r>
            <w:r w:rsidRPr="009931BB">
              <w:rPr>
                <w:rFonts w:asciiTheme="majorBidi" w:hAnsiTheme="majorBidi" w:cstheme="majorBidi"/>
                <w:color w:val="000000"/>
                <w:sz w:val="20"/>
                <w:szCs w:val="20"/>
              </w:rPr>
              <w:t>95</w:t>
            </w:r>
            <w:r w:rsidR="005B6F3B" w:rsidRPr="009931BB">
              <w:rPr>
                <w:rFonts w:asciiTheme="majorBidi" w:hAnsiTheme="majorBidi" w:cstheme="majorBidi"/>
                <w:color w:val="000000"/>
                <w:sz w:val="20"/>
                <w:szCs w:val="20"/>
                <w:rtl/>
              </w:rPr>
              <w:t xml:space="preserve"> </w:t>
            </w:r>
            <w:r w:rsidR="005B6F3B" w:rsidRPr="009931BB">
              <w:rPr>
                <w:rFonts w:asciiTheme="majorBidi" w:hAnsiTheme="majorBidi" w:cstheme="majorBidi"/>
                <w:color w:val="000000"/>
                <w:sz w:val="20"/>
                <w:szCs w:val="20"/>
              </w:rPr>
              <w:t>for SD</w:t>
            </w:r>
          </w:p>
        </w:tc>
      </w:tr>
      <w:tr w:rsidR="005B6F3B" w:rsidRPr="009931BB" w:rsidTr="00ED3921">
        <w:trPr>
          <w:cantSplit/>
          <w:tblHeader/>
          <w:jc w:val="center"/>
        </w:trPr>
        <w:tc>
          <w:tcPr>
            <w:tcW w:w="981" w:type="dxa"/>
            <w:tcBorders>
              <w:bottom w:val="single" w:sz="4" w:space="0" w:color="auto"/>
            </w:tcBorders>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1642" w:type="dxa"/>
            <w:tcBorders>
              <w:bottom w:val="single" w:sz="4" w:space="0" w:color="auto"/>
            </w:tcBorders>
            <w:shd w:val="clear" w:color="auto" w:fill="FFFFFF"/>
            <w:tcMar>
              <w:top w:w="30" w:type="dxa"/>
              <w:left w:w="30" w:type="dxa"/>
              <w:bottom w:w="30" w:type="dxa"/>
              <w:right w:w="30" w:type="dxa"/>
            </w:tcMar>
          </w:tcPr>
          <w:p w:rsidR="003717CD" w:rsidRPr="009931BB" w:rsidRDefault="003717CD" w:rsidP="003A0D40">
            <w:pPr>
              <w:autoSpaceDE w:val="0"/>
              <w:autoSpaceDN w:val="0"/>
              <w:bidi w:val="0"/>
              <w:adjustRightInd w:val="0"/>
              <w:spacing w:after="0" w:line="240" w:lineRule="auto"/>
              <w:contextualSpacing/>
              <w:jc w:val="both"/>
              <w:rPr>
                <w:rFonts w:asciiTheme="majorBidi" w:hAnsiTheme="majorBidi" w:cstheme="majorBidi"/>
                <w:sz w:val="20"/>
                <w:szCs w:val="20"/>
              </w:rPr>
            </w:pPr>
          </w:p>
          <w:p w:rsidR="005B6F3B" w:rsidRPr="009931BB" w:rsidRDefault="005B6F3B" w:rsidP="003A0D40">
            <w:pPr>
              <w:bidi w:val="0"/>
              <w:spacing w:after="0" w:line="240" w:lineRule="auto"/>
              <w:contextualSpacing/>
              <w:jc w:val="both"/>
              <w:rPr>
                <w:rFonts w:asciiTheme="majorBidi" w:hAnsiTheme="majorBidi" w:cstheme="majorBidi"/>
                <w:sz w:val="20"/>
                <w:szCs w:val="20"/>
              </w:rPr>
            </w:pPr>
          </w:p>
        </w:tc>
        <w:tc>
          <w:tcPr>
            <w:tcW w:w="900"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719"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567"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851"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709"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708"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1134" w:type="dxa"/>
            <w:vMerge/>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892" w:type="dxa"/>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lower limit</w:t>
            </w:r>
          </w:p>
        </w:tc>
        <w:tc>
          <w:tcPr>
            <w:tcW w:w="668" w:type="dxa"/>
            <w:tcBorders>
              <w:top w:val="nil"/>
              <w:bottom w:val="single" w:sz="4" w:space="0" w:color="auto"/>
            </w:tcBorders>
            <w:shd w:val="clear" w:color="auto" w:fill="FFFFFF"/>
            <w:tcMar>
              <w:top w:w="30" w:type="dxa"/>
              <w:left w:w="30" w:type="dxa"/>
              <w:bottom w:w="30" w:type="dxa"/>
              <w:right w:w="30" w:type="dxa"/>
            </w:tcMar>
            <w:vAlign w:val="bottom"/>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upper limit</w:t>
            </w:r>
          </w:p>
        </w:tc>
      </w:tr>
      <w:tr w:rsidR="005B6F3B" w:rsidRPr="009931BB" w:rsidTr="00ED3921">
        <w:trPr>
          <w:cantSplit/>
          <w:tblHeader/>
          <w:jc w:val="center"/>
        </w:trPr>
        <w:tc>
          <w:tcPr>
            <w:tcW w:w="981" w:type="dxa"/>
            <w:vMerge w:val="restart"/>
            <w:tcBorders>
              <w:top w:val="single" w:sz="4" w:space="0" w:color="auto"/>
            </w:tcBorders>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p>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p>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Index Change</w:t>
            </w:r>
          </w:p>
        </w:tc>
        <w:tc>
          <w:tcPr>
            <w:tcW w:w="1642" w:type="dxa"/>
            <w:tcBorders>
              <w:top w:val="single" w:sz="4" w:space="0" w:color="auto"/>
            </w:tcBorders>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Assuming equality of variance</w:t>
            </w:r>
          </w:p>
        </w:tc>
        <w:tc>
          <w:tcPr>
            <w:tcW w:w="900"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0.001</w:t>
            </w:r>
          </w:p>
        </w:tc>
        <w:tc>
          <w:tcPr>
            <w:tcW w:w="719"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0.99</w:t>
            </w:r>
          </w:p>
        </w:tc>
        <w:tc>
          <w:tcPr>
            <w:tcW w:w="567"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B60BF4"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w:t>
            </w:r>
            <w:r w:rsidR="005B6F3B" w:rsidRPr="009931BB">
              <w:rPr>
                <w:rFonts w:asciiTheme="majorBidi" w:hAnsiTheme="majorBidi" w:cstheme="majorBidi"/>
                <w:color w:val="000000"/>
                <w:sz w:val="20"/>
                <w:szCs w:val="20"/>
              </w:rPr>
              <w:t>019</w:t>
            </w:r>
          </w:p>
        </w:tc>
        <w:tc>
          <w:tcPr>
            <w:tcW w:w="851"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6476</w:t>
            </w:r>
          </w:p>
        </w:tc>
        <w:tc>
          <w:tcPr>
            <w:tcW w:w="709"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0.992</w:t>
            </w:r>
          </w:p>
        </w:tc>
        <w:tc>
          <w:tcPr>
            <w:tcW w:w="708"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-0.00069</w:t>
            </w:r>
          </w:p>
        </w:tc>
        <w:tc>
          <w:tcPr>
            <w:tcW w:w="1134"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0/020</w:t>
            </w:r>
          </w:p>
        </w:tc>
        <w:tc>
          <w:tcPr>
            <w:tcW w:w="892"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-0.039</w:t>
            </w:r>
          </w:p>
        </w:tc>
        <w:tc>
          <w:tcPr>
            <w:tcW w:w="668" w:type="dxa"/>
            <w:tcBorders>
              <w:top w:val="single" w:sz="4" w:space="0" w:color="auto"/>
            </w:tcBorders>
            <w:shd w:val="clear" w:color="auto" w:fill="FFFFFF"/>
            <w:tcMar>
              <w:top w:w="30" w:type="dxa"/>
              <w:left w:w="30" w:type="dxa"/>
              <w:bottom w:w="30" w:type="dxa"/>
              <w:right w:w="30" w:type="dxa"/>
            </w:tcMar>
            <w:vAlign w:val="center"/>
          </w:tcPr>
          <w:p w:rsidR="005B6F3B" w:rsidRPr="009931BB" w:rsidRDefault="003717CD"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0.039</w:t>
            </w:r>
          </w:p>
        </w:tc>
      </w:tr>
      <w:tr w:rsidR="005B6F3B" w:rsidRPr="009931BB" w:rsidTr="00ED3921">
        <w:trPr>
          <w:cantSplit/>
          <w:jc w:val="center"/>
        </w:trPr>
        <w:tc>
          <w:tcPr>
            <w:tcW w:w="981" w:type="dxa"/>
            <w:vMerge/>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p>
        </w:tc>
        <w:tc>
          <w:tcPr>
            <w:tcW w:w="1642"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tl/>
              </w:rPr>
            </w:pPr>
            <w:r w:rsidRPr="009931BB">
              <w:rPr>
                <w:rFonts w:asciiTheme="majorBidi" w:hAnsiTheme="majorBidi" w:cstheme="majorBidi"/>
                <w:color w:val="000000"/>
                <w:sz w:val="20"/>
                <w:szCs w:val="20"/>
              </w:rPr>
              <w:t>Assuming Un equality of variance</w:t>
            </w:r>
          </w:p>
        </w:tc>
        <w:tc>
          <w:tcPr>
            <w:tcW w:w="900"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719" w:type="dxa"/>
            <w:shd w:val="clear" w:color="auto" w:fill="FFFFFF"/>
            <w:tcMar>
              <w:top w:w="30" w:type="dxa"/>
              <w:left w:w="30" w:type="dxa"/>
              <w:bottom w:w="30" w:type="dxa"/>
              <w:right w:w="30" w:type="dxa"/>
            </w:tcMa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sz w:val="20"/>
                <w:szCs w:val="20"/>
              </w:rPr>
            </w:pPr>
          </w:p>
        </w:tc>
        <w:tc>
          <w:tcPr>
            <w:tcW w:w="567" w:type="dxa"/>
            <w:shd w:val="clear" w:color="auto" w:fill="FFFFFF"/>
            <w:tcMar>
              <w:top w:w="30" w:type="dxa"/>
              <w:left w:w="30" w:type="dxa"/>
              <w:bottom w:w="30" w:type="dxa"/>
              <w:right w:w="30" w:type="dxa"/>
            </w:tcMar>
            <w:vAlign w:val="center"/>
          </w:tcPr>
          <w:p w:rsidR="005B6F3B" w:rsidRPr="009931BB" w:rsidRDefault="00B60BF4"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w:t>
            </w:r>
            <w:r w:rsidR="005B6F3B" w:rsidRPr="009931BB">
              <w:rPr>
                <w:rFonts w:asciiTheme="majorBidi" w:hAnsiTheme="majorBidi" w:cstheme="majorBidi"/>
                <w:color w:val="000000"/>
                <w:sz w:val="20"/>
                <w:szCs w:val="20"/>
              </w:rPr>
              <w:t>019</w:t>
            </w:r>
          </w:p>
        </w:tc>
        <w:tc>
          <w:tcPr>
            <w:tcW w:w="851" w:type="dxa"/>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6476</w:t>
            </w:r>
          </w:p>
        </w:tc>
        <w:tc>
          <w:tcPr>
            <w:tcW w:w="709" w:type="dxa"/>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0.992</w:t>
            </w:r>
          </w:p>
        </w:tc>
        <w:tc>
          <w:tcPr>
            <w:tcW w:w="708" w:type="dxa"/>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-0.00069</w:t>
            </w:r>
          </w:p>
        </w:tc>
        <w:tc>
          <w:tcPr>
            <w:tcW w:w="1134" w:type="dxa"/>
            <w:shd w:val="clear" w:color="auto" w:fill="FFFFFF"/>
            <w:tcMar>
              <w:top w:w="30" w:type="dxa"/>
              <w:left w:w="30" w:type="dxa"/>
              <w:bottom w:w="30" w:type="dxa"/>
              <w:right w:w="30" w:type="dxa"/>
            </w:tcMar>
            <w:vAlign w:val="center"/>
          </w:tcPr>
          <w:p w:rsidR="005B6F3B" w:rsidRPr="009931BB" w:rsidRDefault="00ED3921"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0/020</w:t>
            </w:r>
          </w:p>
        </w:tc>
        <w:tc>
          <w:tcPr>
            <w:tcW w:w="892" w:type="dxa"/>
            <w:shd w:val="clear" w:color="auto" w:fill="FFFFFF"/>
            <w:tcMar>
              <w:top w:w="30" w:type="dxa"/>
              <w:left w:w="30" w:type="dxa"/>
              <w:bottom w:w="30" w:type="dxa"/>
              <w:right w:w="30" w:type="dxa"/>
            </w:tcMar>
            <w:vAlign w:val="center"/>
          </w:tcPr>
          <w:p w:rsidR="005B6F3B" w:rsidRPr="009931BB" w:rsidRDefault="005B6F3B"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-0.03</w:t>
            </w:r>
            <w:r w:rsidR="003717CD" w:rsidRPr="009931BB">
              <w:rPr>
                <w:rFonts w:asciiTheme="majorBidi" w:hAnsiTheme="majorBidi" w:cstheme="majorBidi"/>
                <w:color w:val="000000"/>
                <w:sz w:val="20"/>
                <w:szCs w:val="20"/>
              </w:rPr>
              <w:t>9</w:t>
            </w:r>
          </w:p>
        </w:tc>
        <w:tc>
          <w:tcPr>
            <w:tcW w:w="668" w:type="dxa"/>
            <w:shd w:val="clear" w:color="auto" w:fill="FFFFFF"/>
            <w:tcMar>
              <w:top w:w="30" w:type="dxa"/>
              <w:left w:w="30" w:type="dxa"/>
              <w:bottom w:w="30" w:type="dxa"/>
              <w:right w:w="30" w:type="dxa"/>
            </w:tcMar>
            <w:vAlign w:val="center"/>
          </w:tcPr>
          <w:p w:rsidR="005B6F3B" w:rsidRPr="009931BB" w:rsidRDefault="003717CD" w:rsidP="003A0D40">
            <w:pPr>
              <w:autoSpaceDE w:val="0"/>
              <w:autoSpaceDN w:val="0"/>
              <w:bidi w:val="0"/>
              <w:adjustRightInd w:val="0"/>
              <w:spacing w:after="0" w:line="240" w:lineRule="auto"/>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0.039</w:t>
            </w:r>
          </w:p>
        </w:tc>
      </w:tr>
    </w:tbl>
    <w:p w:rsidR="00814003" w:rsidRPr="009931BB" w:rsidRDefault="00814003" w:rsidP="003A0D40">
      <w:pPr>
        <w:bidi w:val="0"/>
        <w:spacing w:after="0" w:line="240" w:lineRule="auto"/>
        <w:contextualSpacing/>
        <w:jc w:val="both"/>
        <w:rPr>
          <w:rFonts w:asciiTheme="majorBidi" w:hAnsiTheme="majorBidi" w:cstheme="majorBidi"/>
          <w:sz w:val="20"/>
          <w:szCs w:val="20"/>
        </w:rPr>
      </w:pPr>
    </w:p>
    <w:p w:rsidR="00B95A32" w:rsidRPr="009931BB" w:rsidRDefault="00B95A32" w:rsidP="003A0D40">
      <w:pPr>
        <w:bidi w:val="0"/>
        <w:spacing w:after="0" w:line="240" w:lineRule="auto"/>
        <w:ind w:firstLine="720"/>
        <w:contextualSpacing/>
        <w:jc w:val="both"/>
        <w:rPr>
          <w:rFonts w:asciiTheme="majorBidi" w:hAnsiTheme="majorBidi" w:cstheme="majorBidi"/>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6072D1" w:rsidRPr="009931BB" w:rsidRDefault="00471AF3"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lastRenderedPageBreak/>
        <w:t>According to the</w:t>
      </w:r>
      <w:r w:rsidR="00692C08" w:rsidRPr="009931BB">
        <w:rPr>
          <w:rFonts w:asciiTheme="majorBidi" w:hAnsiTheme="majorBidi" w:cstheme="majorBidi"/>
          <w:sz w:val="20"/>
          <w:szCs w:val="20"/>
        </w:rPr>
        <w:t xml:space="preserve"> results of the</w:t>
      </w:r>
      <w:r w:rsidR="00895DE1" w:rsidRPr="009931BB">
        <w:rPr>
          <w:rFonts w:asciiTheme="majorBidi" w:hAnsiTheme="majorBidi" w:cstheme="majorBidi"/>
          <w:sz w:val="20"/>
          <w:szCs w:val="20"/>
        </w:rPr>
        <w:t xml:space="preserve"> table 5</w:t>
      </w:r>
      <w:r w:rsidRPr="009931BB">
        <w:rPr>
          <w:rFonts w:asciiTheme="majorBidi" w:hAnsiTheme="majorBidi" w:cstheme="majorBidi"/>
          <w:sz w:val="20"/>
          <w:szCs w:val="20"/>
        </w:rPr>
        <w:t xml:space="preserve">, </w:t>
      </w:r>
      <w:r w:rsidR="00692C08" w:rsidRPr="009931BB">
        <w:rPr>
          <w:rFonts w:asciiTheme="majorBidi" w:hAnsiTheme="majorBidi" w:cstheme="majorBidi"/>
          <w:sz w:val="20"/>
          <w:szCs w:val="20"/>
        </w:rPr>
        <w:t>the</w:t>
      </w:r>
      <w:r w:rsidRPr="009931BB">
        <w:rPr>
          <w:rFonts w:asciiTheme="majorBidi" w:hAnsiTheme="majorBidi" w:cstheme="majorBidi"/>
          <w:sz w:val="20"/>
          <w:szCs w:val="20"/>
        </w:rPr>
        <w:t xml:space="preserve"> significant level for Levene test (sig</w:t>
      </w:r>
      <w:r w:rsidR="00692C08" w:rsidRPr="009931BB">
        <w:rPr>
          <w:rFonts w:asciiTheme="majorBidi" w:hAnsiTheme="majorBidi" w:cstheme="majorBidi"/>
          <w:sz w:val="20"/>
          <w:szCs w:val="20"/>
        </w:rPr>
        <w:t>.</w:t>
      </w:r>
      <w:r w:rsidRPr="009931BB">
        <w:rPr>
          <w:rFonts w:asciiTheme="majorBidi" w:hAnsiTheme="majorBidi" w:cstheme="majorBidi"/>
          <w:sz w:val="20"/>
          <w:szCs w:val="20"/>
        </w:rPr>
        <w:t xml:space="preserve"> = 0.99) </w:t>
      </w:r>
      <w:r w:rsidR="00692C08" w:rsidRPr="009931BB">
        <w:rPr>
          <w:rFonts w:asciiTheme="majorBidi" w:hAnsiTheme="majorBidi" w:cstheme="majorBidi"/>
          <w:sz w:val="20"/>
          <w:szCs w:val="20"/>
        </w:rPr>
        <w:t xml:space="preserve">is </w:t>
      </w:r>
      <w:r w:rsidRPr="009931BB">
        <w:rPr>
          <w:rFonts w:asciiTheme="majorBidi" w:hAnsiTheme="majorBidi" w:cstheme="majorBidi"/>
          <w:sz w:val="20"/>
          <w:szCs w:val="20"/>
        </w:rPr>
        <w:t xml:space="preserve">greater than 0.05, </w:t>
      </w:r>
      <w:r w:rsidR="00692C08" w:rsidRPr="009931BB">
        <w:rPr>
          <w:rFonts w:asciiTheme="majorBidi" w:hAnsiTheme="majorBidi" w:cstheme="majorBidi"/>
          <w:sz w:val="20"/>
          <w:szCs w:val="20"/>
        </w:rPr>
        <w:t>therefore,</w:t>
      </w:r>
      <w:r w:rsidRPr="009931BB">
        <w:rPr>
          <w:rFonts w:asciiTheme="majorBidi" w:hAnsiTheme="majorBidi" w:cstheme="majorBidi"/>
          <w:sz w:val="20"/>
          <w:szCs w:val="20"/>
        </w:rPr>
        <w:t xml:space="preserve"> </w:t>
      </w:r>
      <w:r w:rsidR="00692C08" w:rsidRPr="009931BB">
        <w:rPr>
          <w:rFonts w:asciiTheme="majorBidi" w:hAnsiTheme="majorBidi" w:cstheme="majorBidi"/>
          <w:sz w:val="20"/>
          <w:szCs w:val="20"/>
        </w:rPr>
        <w:t>the</w:t>
      </w:r>
      <w:r w:rsidR="00EC3DD4" w:rsidRPr="009931BB">
        <w:rPr>
          <w:rFonts w:asciiTheme="majorBidi" w:hAnsiTheme="majorBidi" w:cstheme="majorBidi"/>
          <w:sz w:val="20"/>
          <w:szCs w:val="20"/>
        </w:rPr>
        <w:t xml:space="preserve"> hypothesis of the</w:t>
      </w:r>
      <w:r w:rsidRPr="009931BB">
        <w:rPr>
          <w:rFonts w:asciiTheme="majorBidi" w:hAnsiTheme="majorBidi" w:cstheme="majorBidi"/>
          <w:sz w:val="20"/>
          <w:szCs w:val="20"/>
        </w:rPr>
        <w:t xml:space="preserve"> equality of variance of </w:t>
      </w:r>
      <w:r w:rsidR="00EC3DD4" w:rsidRPr="009931BB">
        <w:rPr>
          <w:rFonts w:asciiTheme="majorBidi" w:hAnsiTheme="majorBidi" w:cstheme="majorBidi"/>
          <w:sz w:val="20"/>
          <w:szCs w:val="20"/>
        </w:rPr>
        <w:t xml:space="preserve">the </w:t>
      </w:r>
      <w:r w:rsidRPr="009931BB">
        <w:rPr>
          <w:rFonts w:asciiTheme="majorBidi" w:hAnsiTheme="majorBidi" w:cstheme="majorBidi"/>
          <w:sz w:val="20"/>
          <w:szCs w:val="20"/>
        </w:rPr>
        <w:t xml:space="preserve">two populations (actual and predicted values) </w:t>
      </w:r>
      <w:r w:rsidR="00EC3DD4" w:rsidRPr="009931BB">
        <w:rPr>
          <w:rFonts w:asciiTheme="majorBidi" w:hAnsiTheme="majorBidi" w:cstheme="majorBidi"/>
          <w:sz w:val="20"/>
          <w:szCs w:val="20"/>
        </w:rPr>
        <w:t>is supported. Hence, in order to examine the comparison of</w:t>
      </w:r>
      <w:r w:rsidRPr="009931BB">
        <w:rPr>
          <w:rFonts w:asciiTheme="majorBidi" w:hAnsiTheme="majorBidi" w:cstheme="majorBidi"/>
          <w:sz w:val="20"/>
          <w:szCs w:val="20"/>
        </w:rPr>
        <w:t xml:space="preserve"> </w:t>
      </w:r>
      <w:r w:rsidR="00723A47" w:rsidRPr="009931BB">
        <w:rPr>
          <w:rFonts w:asciiTheme="majorBidi" w:hAnsiTheme="majorBidi" w:cstheme="majorBidi"/>
          <w:sz w:val="20"/>
          <w:szCs w:val="20"/>
        </w:rPr>
        <w:t>the</w:t>
      </w:r>
      <w:r w:rsidRPr="009931BB">
        <w:rPr>
          <w:rFonts w:asciiTheme="majorBidi" w:hAnsiTheme="majorBidi" w:cstheme="majorBidi"/>
          <w:sz w:val="20"/>
          <w:szCs w:val="20"/>
        </w:rPr>
        <w:t xml:space="preserve"> two </w:t>
      </w:r>
      <w:r w:rsidR="00723A47" w:rsidRPr="009931BB">
        <w:rPr>
          <w:rFonts w:asciiTheme="majorBidi" w:hAnsiTheme="majorBidi" w:cstheme="majorBidi"/>
          <w:sz w:val="20"/>
          <w:szCs w:val="20"/>
        </w:rPr>
        <w:t>populations’ means,</w:t>
      </w:r>
      <w:r w:rsidRPr="009931BB">
        <w:rPr>
          <w:rFonts w:asciiTheme="majorBidi" w:hAnsiTheme="majorBidi" w:cstheme="majorBidi"/>
          <w:sz w:val="20"/>
          <w:szCs w:val="20"/>
        </w:rPr>
        <w:t xml:space="preserve"> attention</w:t>
      </w:r>
      <w:r w:rsidR="00723A47" w:rsidRPr="009931BB">
        <w:rPr>
          <w:rFonts w:asciiTheme="majorBidi" w:hAnsiTheme="majorBidi" w:cstheme="majorBidi"/>
          <w:sz w:val="20"/>
          <w:szCs w:val="20"/>
        </w:rPr>
        <w:t xml:space="preserve"> should be paid</w:t>
      </w:r>
      <w:r w:rsidRPr="009931BB">
        <w:rPr>
          <w:rFonts w:asciiTheme="majorBidi" w:hAnsiTheme="majorBidi" w:cstheme="majorBidi"/>
          <w:sz w:val="20"/>
          <w:szCs w:val="20"/>
        </w:rPr>
        <w:t xml:space="preserve"> to the results of the variance </w:t>
      </w:r>
      <w:r w:rsidR="00723A47" w:rsidRPr="009931BB">
        <w:rPr>
          <w:rFonts w:asciiTheme="majorBidi" w:hAnsiTheme="majorBidi" w:cstheme="majorBidi"/>
          <w:sz w:val="20"/>
          <w:szCs w:val="20"/>
        </w:rPr>
        <w:t>equality</w:t>
      </w:r>
      <w:r w:rsidRPr="009931BB">
        <w:rPr>
          <w:rFonts w:asciiTheme="majorBidi" w:hAnsiTheme="majorBidi" w:cstheme="majorBidi"/>
          <w:sz w:val="20"/>
          <w:szCs w:val="20"/>
        </w:rPr>
        <w:t xml:space="preserve">. </w:t>
      </w:r>
      <w:r w:rsidR="00E45A6C" w:rsidRPr="009931BB">
        <w:rPr>
          <w:rFonts w:asciiTheme="majorBidi" w:hAnsiTheme="majorBidi" w:cstheme="majorBidi"/>
          <w:sz w:val="20"/>
          <w:szCs w:val="20"/>
        </w:rPr>
        <w:t>The results of the paired sample t-test, in case the equality of variance is assumed, shows that the level of significance for t-test (two-tailed sig. = 0.992) is greater than the alpha level 0.05; therefore, the mean equality of the two populations will be accepted, so it can be said that the Rough Sets model has had a high accuracy in the prediction of index changes va</w:t>
      </w:r>
      <w:r w:rsidR="00011204" w:rsidRPr="009931BB">
        <w:rPr>
          <w:rFonts w:asciiTheme="majorBidi" w:hAnsiTheme="majorBidi" w:cstheme="majorBidi"/>
          <w:sz w:val="20"/>
          <w:szCs w:val="20"/>
        </w:rPr>
        <w:t xml:space="preserve">riable, and that </w:t>
      </w:r>
      <w:r w:rsidRPr="009931BB">
        <w:rPr>
          <w:rFonts w:asciiTheme="majorBidi" w:hAnsiTheme="majorBidi" w:cstheme="majorBidi"/>
          <w:sz w:val="20"/>
          <w:szCs w:val="20"/>
        </w:rPr>
        <w:t xml:space="preserve">our </w:t>
      </w:r>
      <w:r w:rsidR="00011204" w:rsidRPr="009931BB">
        <w:rPr>
          <w:rFonts w:asciiTheme="majorBidi" w:hAnsiTheme="majorBidi" w:cstheme="majorBidi"/>
          <w:sz w:val="20"/>
          <w:szCs w:val="20"/>
        </w:rPr>
        <w:t>hypothesis is supported.</w:t>
      </w:r>
    </w:p>
    <w:p w:rsidR="00ED3921" w:rsidRPr="009931BB" w:rsidRDefault="00ED3921" w:rsidP="003A0D40">
      <w:pPr>
        <w:bidi w:val="0"/>
        <w:spacing w:after="0" w:line="240" w:lineRule="auto"/>
        <w:contextualSpacing/>
        <w:jc w:val="both"/>
        <w:rPr>
          <w:rFonts w:asciiTheme="majorBidi" w:hAnsiTheme="majorBidi" w:cstheme="majorBidi"/>
          <w:b/>
          <w:bCs/>
          <w:sz w:val="20"/>
          <w:szCs w:val="20"/>
        </w:rPr>
      </w:pPr>
    </w:p>
    <w:p w:rsidR="00EB1D0E" w:rsidRPr="00BB391E" w:rsidRDefault="00EB1D0E"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Assortment of the Results of Statistical Analysis and Correctness or Incorrectness of the Hypotheses</w:t>
      </w: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pPr>
    </w:p>
    <w:p w:rsidR="00EB1D0E" w:rsidRPr="009931BB" w:rsidRDefault="00EB1D0E"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In this study, two main hypothesis  were proposed, and their results after the analysis and statistical tests are as follows:</w:t>
      </w:r>
    </w:p>
    <w:p w:rsidR="00B95A32" w:rsidRPr="009931BB" w:rsidRDefault="00B95A32" w:rsidP="003A0D40">
      <w:pPr>
        <w:bidi w:val="0"/>
        <w:spacing w:after="0" w:line="240" w:lineRule="auto"/>
        <w:contextualSpacing/>
        <w:jc w:val="both"/>
        <w:rPr>
          <w:rFonts w:asciiTheme="majorBidi" w:hAnsiTheme="majorBidi" w:cstheme="majorBidi"/>
          <w:b/>
          <w:b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ED3921" w:rsidRPr="009931BB" w:rsidRDefault="00ED3921" w:rsidP="003A0D40">
      <w:pPr>
        <w:bidi w:val="0"/>
        <w:spacing w:after="0" w:line="240" w:lineRule="auto"/>
        <w:contextualSpacing/>
        <w:jc w:val="both"/>
        <w:rPr>
          <w:rFonts w:asciiTheme="majorBidi" w:hAnsiTheme="majorBidi" w:cstheme="majorBidi"/>
          <w:b/>
          <w:bCs/>
          <w:sz w:val="20"/>
          <w:szCs w:val="20"/>
        </w:rPr>
      </w:pPr>
    </w:p>
    <w:p w:rsidR="006072D1" w:rsidRPr="009931BB" w:rsidRDefault="00EB1D0E" w:rsidP="003A0D40">
      <w:pPr>
        <w:bidi w:val="0"/>
        <w:spacing w:after="0" w:line="240" w:lineRule="auto"/>
        <w:contextualSpacing/>
        <w:jc w:val="center"/>
        <w:rPr>
          <w:rFonts w:asciiTheme="majorBidi" w:hAnsiTheme="majorBidi" w:cstheme="majorBidi"/>
          <w:sz w:val="20"/>
          <w:szCs w:val="20"/>
        </w:rPr>
      </w:pPr>
      <w:r w:rsidRPr="009931BB">
        <w:rPr>
          <w:rFonts w:asciiTheme="majorBidi" w:hAnsiTheme="majorBidi" w:cstheme="majorBidi"/>
          <w:sz w:val="20"/>
          <w:szCs w:val="20"/>
        </w:rPr>
        <w:t xml:space="preserve">Table 6 </w:t>
      </w:r>
      <w:r w:rsidR="00ED3921" w:rsidRPr="009931BB">
        <w:rPr>
          <w:rFonts w:asciiTheme="majorBidi" w:hAnsiTheme="majorBidi" w:cstheme="majorBidi"/>
          <w:sz w:val="20"/>
          <w:szCs w:val="20"/>
        </w:rPr>
        <w:t>.</w:t>
      </w:r>
      <w:r w:rsidR="0080764C" w:rsidRPr="009931BB">
        <w:rPr>
          <w:rFonts w:asciiTheme="majorBidi" w:hAnsiTheme="majorBidi" w:cstheme="majorBidi"/>
          <w:sz w:val="20"/>
          <w:szCs w:val="20"/>
        </w:rPr>
        <w:t xml:space="preserve"> </w:t>
      </w:r>
      <w:r w:rsidR="006072D1" w:rsidRPr="009931BB">
        <w:rPr>
          <w:rFonts w:asciiTheme="majorBidi" w:hAnsiTheme="majorBidi" w:cstheme="majorBidi"/>
          <w:sz w:val="20"/>
          <w:szCs w:val="20"/>
        </w:rPr>
        <w:t>Summary of the Hypotheses Results</w:t>
      </w:r>
    </w:p>
    <w:tbl>
      <w:tblPr>
        <w:tblStyle w:val="TableGrid"/>
        <w:bidiVisua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6639"/>
        <w:gridCol w:w="1347"/>
      </w:tblGrid>
      <w:tr w:rsidR="00814003" w:rsidRPr="009931BB" w:rsidTr="00ED3921">
        <w:trPr>
          <w:jc w:val="center"/>
        </w:trPr>
        <w:tc>
          <w:tcPr>
            <w:tcW w:w="1256" w:type="dxa"/>
            <w:tcBorders>
              <w:top w:val="single" w:sz="4" w:space="0" w:color="auto"/>
              <w:bottom w:val="single" w:sz="4" w:space="0" w:color="auto"/>
            </w:tcBorders>
          </w:tcPr>
          <w:p w:rsidR="00814003" w:rsidRPr="009931BB" w:rsidRDefault="003717CD" w:rsidP="003A0D40">
            <w:pPr>
              <w:bidi w:val="0"/>
              <w:contextualSpacing/>
              <w:jc w:val="both"/>
              <w:rPr>
                <w:rFonts w:asciiTheme="majorBidi" w:hAnsiTheme="majorBidi" w:cstheme="majorBidi"/>
                <w:sz w:val="20"/>
                <w:szCs w:val="20"/>
                <w:rtl/>
                <w:lang w:bidi="fa-IR"/>
              </w:rPr>
            </w:pPr>
            <w:r w:rsidRPr="009931BB">
              <w:rPr>
                <w:rFonts w:asciiTheme="majorBidi" w:hAnsiTheme="majorBidi" w:cstheme="majorBidi"/>
                <w:sz w:val="20"/>
                <w:szCs w:val="20"/>
              </w:rPr>
              <w:t>Hypothesis</w:t>
            </w:r>
          </w:p>
        </w:tc>
        <w:tc>
          <w:tcPr>
            <w:tcW w:w="6639" w:type="dxa"/>
            <w:tcBorders>
              <w:top w:val="single" w:sz="4" w:space="0" w:color="auto"/>
              <w:bottom w:val="single" w:sz="4" w:space="0" w:color="auto"/>
            </w:tcBorders>
          </w:tcPr>
          <w:p w:rsidR="00814003" w:rsidRPr="009931BB" w:rsidRDefault="003717CD" w:rsidP="003A0D40">
            <w:pPr>
              <w:bidi w:val="0"/>
              <w:contextualSpacing/>
              <w:jc w:val="both"/>
              <w:rPr>
                <w:rFonts w:asciiTheme="majorBidi" w:hAnsiTheme="majorBidi" w:cstheme="majorBidi"/>
                <w:sz w:val="20"/>
                <w:szCs w:val="20"/>
                <w:rtl/>
                <w:lang w:bidi="fa-IR"/>
              </w:rPr>
            </w:pPr>
            <w:r w:rsidRPr="009931BB">
              <w:rPr>
                <w:rFonts w:asciiTheme="majorBidi" w:hAnsiTheme="majorBidi" w:cstheme="majorBidi"/>
                <w:color w:val="000000"/>
                <w:sz w:val="20"/>
                <w:szCs w:val="20"/>
              </w:rPr>
              <w:t>Title of the hypothesis</w:t>
            </w:r>
          </w:p>
        </w:tc>
        <w:tc>
          <w:tcPr>
            <w:tcW w:w="1347" w:type="dxa"/>
            <w:tcBorders>
              <w:top w:val="single" w:sz="4" w:space="0" w:color="auto"/>
              <w:bottom w:val="single" w:sz="4" w:space="0" w:color="auto"/>
            </w:tcBorders>
          </w:tcPr>
          <w:p w:rsidR="00814003" w:rsidRPr="009931BB" w:rsidRDefault="003717CD" w:rsidP="003A0D40">
            <w:pPr>
              <w:bidi w:val="0"/>
              <w:contextualSpacing/>
              <w:jc w:val="both"/>
              <w:rPr>
                <w:rFonts w:asciiTheme="majorBidi" w:hAnsiTheme="majorBidi" w:cstheme="majorBidi"/>
                <w:sz w:val="20"/>
                <w:szCs w:val="20"/>
                <w:rtl/>
                <w:lang w:bidi="fa-IR"/>
              </w:rPr>
            </w:pPr>
            <w:r w:rsidRPr="009931BB">
              <w:rPr>
                <w:rFonts w:asciiTheme="majorBidi" w:hAnsiTheme="majorBidi" w:cstheme="majorBidi"/>
                <w:color w:val="000000"/>
                <w:sz w:val="20"/>
                <w:szCs w:val="20"/>
              </w:rPr>
              <w:t>Result</w:t>
            </w:r>
          </w:p>
        </w:tc>
      </w:tr>
      <w:tr w:rsidR="00895DE1" w:rsidRPr="009931BB" w:rsidTr="00ED3921">
        <w:trPr>
          <w:trHeight w:val="70"/>
          <w:jc w:val="center"/>
        </w:trPr>
        <w:tc>
          <w:tcPr>
            <w:tcW w:w="1256" w:type="dxa"/>
            <w:vMerge w:val="restart"/>
            <w:tcBorders>
              <w:top w:val="single" w:sz="4" w:space="0" w:color="auto"/>
            </w:tcBorders>
          </w:tcPr>
          <w:p w:rsidR="00895DE1" w:rsidRPr="009931BB" w:rsidRDefault="00895DE1" w:rsidP="003A0D40">
            <w:pPr>
              <w:bidi w:val="0"/>
              <w:contextualSpacing/>
              <w:jc w:val="both"/>
              <w:rPr>
                <w:rFonts w:asciiTheme="majorBidi" w:hAnsiTheme="majorBidi" w:cstheme="majorBidi"/>
                <w:sz w:val="20"/>
                <w:szCs w:val="20"/>
              </w:rPr>
            </w:pPr>
          </w:p>
          <w:p w:rsidR="00895DE1" w:rsidRPr="009931BB" w:rsidRDefault="00895DE1" w:rsidP="003A0D40">
            <w:pPr>
              <w:bidi w:val="0"/>
              <w:contextualSpacing/>
              <w:jc w:val="both"/>
              <w:rPr>
                <w:rFonts w:asciiTheme="majorBidi" w:hAnsiTheme="majorBidi" w:cstheme="majorBidi"/>
                <w:sz w:val="20"/>
                <w:szCs w:val="20"/>
              </w:rPr>
            </w:pPr>
          </w:p>
          <w:p w:rsidR="00895DE1" w:rsidRPr="009931BB" w:rsidRDefault="00895DE1" w:rsidP="003A0D40">
            <w:pPr>
              <w:bidi w:val="0"/>
              <w:contextualSpacing/>
              <w:jc w:val="both"/>
              <w:rPr>
                <w:rFonts w:asciiTheme="majorBidi" w:hAnsiTheme="majorBidi" w:cstheme="majorBidi"/>
                <w:sz w:val="20"/>
                <w:szCs w:val="20"/>
                <w:rtl/>
                <w:lang w:bidi="fa-IR"/>
              </w:rPr>
            </w:pPr>
            <w:r w:rsidRPr="009931BB">
              <w:rPr>
                <w:rFonts w:asciiTheme="majorBidi" w:hAnsiTheme="majorBidi" w:cstheme="majorBidi"/>
                <w:sz w:val="20"/>
                <w:szCs w:val="20"/>
              </w:rPr>
              <w:t>Hypothesis  1</w:t>
            </w:r>
          </w:p>
        </w:tc>
        <w:tc>
          <w:tcPr>
            <w:tcW w:w="6639" w:type="dxa"/>
            <w:tcBorders>
              <w:top w:val="single" w:sz="4" w:space="0" w:color="auto"/>
            </w:tcBorders>
          </w:tcPr>
          <w:p w:rsidR="00895DE1" w:rsidRPr="009931BB" w:rsidRDefault="00895DE1" w:rsidP="003A0D40">
            <w:pPr>
              <w:bidi w:val="0"/>
              <w:contextualSpacing/>
              <w:jc w:val="both"/>
              <w:rPr>
                <w:rFonts w:asciiTheme="majorBidi" w:hAnsiTheme="majorBidi" w:cstheme="majorBidi"/>
                <w:sz w:val="20"/>
                <w:szCs w:val="20"/>
                <w:vertAlign w:val="subscript"/>
              </w:rPr>
            </w:pPr>
            <w:r w:rsidRPr="009931BB">
              <w:rPr>
                <w:rFonts w:asciiTheme="majorBidi" w:hAnsiTheme="majorBidi" w:cstheme="majorBidi"/>
                <w:sz w:val="20"/>
                <w:szCs w:val="20"/>
              </w:rPr>
              <w:t>Decision tree model is able to forecast Tehran Stock Exchange index: H</w:t>
            </w:r>
            <w:r w:rsidRPr="009931BB">
              <w:rPr>
                <w:rFonts w:asciiTheme="majorBidi" w:hAnsiTheme="majorBidi" w:cstheme="majorBidi"/>
                <w:sz w:val="20"/>
                <w:szCs w:val="20"/>
                <w:vertAlign w:val="subscript"/>
              </w:rPr>
              <w:t>0</w:t>
            </w:r>
          </w:p>
          <w:p w:rsidR="00895DE1" w:rsidRPr="009931BB" w:rsidRDefault="00895DE1" w:rsidP="003A0D40">
            <w:pPr>
              <w:pStyle w:val="a"/>
              <w:bidi w:val="0"/>
              <w:contextualSpacing/>
              <w:jc w:val="both"/>
              <w:rPr>
                <w:rFonts w:asciiTheme="majorBidi" w:hAnsiTheme="majorBidi" w:cstheme="majorBidi"/>
                <w:b w:val="0"/>
                <w:bCs w:val="0"/>
                <w:szCs w:val="20"/>
                <w:rtl/>
              </w:rPr>
            </w:pPr>
          </w:p>
        </w:tc>
        <w:tc>
          <w:tcPr>
            <w:tcW w:w="1347" w:type="dxa"/>
            <w:vMerge w:val="restart"/>
            <w:tcBorders>
              <w:top w:val="single" w:sz="4" w:space="0" w:color="auto"/>
            </w:tcBorders>
            <w:vAlign w:val="center"/>
          </w:tcPr>
          <w:p w:rsidR="00895DE1" w:rsidRPr="009931BB" w:rsidRDefault="00895DE1" w:rsidP="003A0D40">
            <w:pPr>
              <w:bidi w:val="0"/>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H0 is confirmed.</w:t>
            </w:r>
          </w:p>
          <w:p w:rsidR="00895DE1" w:rsidRPr="009931BB" w:rsidRDefault="00895DE1" w:rsidP="003A0D40">
            <w:pPr>
              <w:bidi w:val="0"/>
              <w:contextualSpacing/>
              <w:jc w:val="both"/>
              <w:rPr>
                <w:rFonts w:asciiTheme="majorBidi" w:hAnsiTheme="majorBidi" w:cstheme="majorBidi"/>
                <w:color w:val="000000"/>
                <w:sz w:val="20"/>
                <w:szCs w:val="20"/>
              </w:rPr>
            </w:pPr>
          </w:p>
          <w:p w:rsidR="00895DE1" w:rsidRPr="009931BB" w:rsidRDefault="00895DE1" w:rsidP="003A0D40">
            <w:pPr>
              <w:bidi w:val="0"/>
              <w:contextualSpacing/>
              <w:jc w:val="both"/>
              <w:rPr>
                <w:rFonts w:asciiTheme="majorBidi" w:hAnsiTheme="majorBidi" w:cstheme="majorBidi"/>
                <w:color w:val="000000"/>
                <w:sz w:val="20"/>
                <w:szCs w:val="20"/>
                <w:vertAlign w:val="subscript"/>
                <w:rtl/>
                <w:lang w:bidi="fa-IR"/>
              </w:rPr>
            </w:pPr>
            <w:r w:rsidRPr="009931BB">
              <w:rPr>
                <w:rFonts w:asciiTheme="majorBidi" w:hAnsiTheme="majorBidi" w:cstheme="majorBidi"/>
                <w:color w:val="000000"/>
                <w:sz w:val="20"/>
                <w:szCs w:val="20"/>
              </w:rPr>
              <w:t>H1 is rejected.</w:t>
            </w:r>
          </w:p>
        </w:tc>
      </w:tr>
      <w:tr w:rsidR="00895DE1" w:rsidRPr="009931BB" w:rsidTr="00ED3921">
        <w:trPr>
          <w:trHeight w:val="70"/>
          <w:jc w:val="center"/>
        </w:trPr>
        <w:tc>
          <w:tcPr>
            <w:tcW w:w="1256" w:type="dxa"/>
            <w:vMerge/>
          </w:tcPr>
          <w:p w:rsidR="00895DE1" w:rsidRPr="009931BB" w:rsidRDefault="00895DE1" w:rsidP="003A0D40">
            <w:pPr>
              <w:bidi w:val="0"/>
              <w:contextualSpacing/>
              <w:jc w:val="both"/>
              <w:rPr>
                <w:rFonts w:asciiTheme="majorBidi" w:hAnsiTheme="majorBidi" w:cstheme="majorBidi"/>
                <w:sz w:val="20"/>
                <w:szCs w:val="20"/>
              </w:rPr>
            </w:pPr>
          </w:p>
        </w:tc>
        <w:tc>
          <w:tcPr>
            <w:tcW w:w="6639" w:type="dxa"/>
          </w:tcPr>
          <w:p w:rsidR="00895DE1" w:rsidRPr="009931BB" w:rsidRDefault="00895DE1" w:rsidP="003A0D40">
            <w:pPr>
              <w:bidi w:val="0"/>
              <w:contextualSpacing/>
              <w:jc w:val="both"/>
              <w:rPr>
                <w:rFonts w:asciiTheme="majorBidi" w:hAnsiTheme="majorBidi" w:cstheme="majorBidi"/>
                <w:sz w:val="20"/>
                <w:szCs w:val="20"/>
                <w:rtl/>
              </w:rPr>
            </w:pPr>
          </w:p>
          <w:p w:rsidR="00895DE1" w:rsidRPr="009931BB" w:rsidRDefault="00895DE1" w:rsidP="003A0D40">
            <w:pPr>
              <w:pStyle w:val="a"/>
              <w:bidi w:val="0"/>
              <w:contextualSpacing/>
              <w:jc w:val="both"/>
              <w:rPr>
                <w:rFonts w:asciiTheme="majorBidi" w:hAnsiTheme="majorBidi" w:cstheme="majorBidi"/>
                <w:b w:val="0"/>
                <w:bCs w:val="0"/>
                <w:szCs w:val="20"/>
                <w:vertAlign w:val="subscript"/>
                <w:rtl/>
              </w:rPr>
            </w:pPr>
            <w:r w:rsidRPr="009931BB">
              <w:rPr>
                <w:rFonts w:asciiTheme="majorBidi" w:hAnsiTheme="majorBidi" w:cstheme="majorBidi"/>
                <w:b w:val="0"/>
                <w:bCs w:val="0"/>
                <w:szCs w:val="20"/>
              </w:rPr>
              <w:t>Decision tree model is unable to forecast Tehran Stock Exchange index: H</w:t>
            </w:r>
            <w:r w:rsidRPr="009931BB">
              <w:rPr>
                <w:rFonts w:asciiTheme="majorBidi" w:hAnsiTheme="majorBidi" w:cstheme="majorBidi"/>
                <w:b w:val="0"/>
                <w:bCs w:val="0"/>
                <w:szCs w:val="20"/>
                <w:vertAlign w:val="subscript"/>
              </w:rPr>
              <w:t>1</w:t>
            </w:r>
          </w:p>
          <w:p w:rsidR="00895DE1" w:rsidRPr="009931BB" w:rsidRDefault="00895DE1" w:rsidP="003A0D40">
            <w:pPr>
              <w:pStyle w:val="a"/>
              <w:bidi w:val="0"/>
              <w:contextualSpacing/>
              <w:jc w:val="both"/>
              <w:rPr>
                <w:rFonts w:asciiTheme="majorBidi" w:hAnsiTheme="majorBidi" w:cstheme="majorBidi"/>
                <w:b w:val="0"/>
                <w:bCs w:val="0"/>
                <w:szCs w:val="20"/>
              </w:rPr>
            </w:pPr>
          </w:p>
        </w:tc>
        <w:tc>
          <w:tcPr>
            <w:tcW w:w="1347" w:type="dxa"/>
            <w:vMerge/>
            <w:vAlign w:val="center"/>
          </w:tcPr>
          <w:p w:rsidR="00895DE1" w:rsidRPr="009931BB" w:rsidRDefault="00895DE1" w:rsidP="003A0D40">
            <w:pPr>
              <w:bidi w:val="0"/>
              <w:contextualSpacing/>
              <w:jc w:val="both"/>
              <w:rPr>
                <w:rFonts w:asciiTheme="majorBidi" w:hAnsiTheme="majorBidi" w:cstheme="majorBidi"/>
                <w:color w:val="000000"/>
                <w:sz w:val="20"/>
                <w:szCs w:val="20"/>
              </w:rPr>
            </w:pPr>
          </w:p>
        </w:tc>
      </w:tr>
      <w:tr w:rsidR="00895DE1" w:rsidRPr="009931BB" w:rsidTr="00ED3921">
        <w:trPr>
          <w:trHeight w:val="70"/>
          <w:jc w:val="center"/>
        </w:trPr>
        <w:tc>
          <w:tcPr>
            <w:tcW w:w="1256" w:type="dxa"/>
            <w:vMerge w:val="restart"/>
          </w:tcPr>
          <w:p w:rsidR="00895DE1" w:rsidRPr="009931BB" w:rsidRDefault="00895DE1" w:rsidP="003A0D40">
            <w:pPr>
              <w:bidi w:val="0"/>
              <w:contextualSpacing/>
              <w:jc w:val="both"/>
              <w:rPr>
                <w:rFonts w:asciiTheme="majorBidi" w:hAnsiTheme="majorBidi" w:cstheme="majorBidi"/>
                <w:sz w:val="20"/>
                <w:szCs w:val="20"/>
              </w:rPr>
            </w:pPr>
          </w:p>
          <w:p w:rsidR="00895DE1" w:rsidRPr="009931BB" w:rsidRDefault="00895DE1" w:rsidP="003A0D40">
            <w:pPr>
              <w:bidi w:val="0"/>
              <w:contextualSpacing/>
              <w:jc w:val="both"/>
              <w:rPr>
                <w:rFonts w:asciiTheme="majorBidi" w:hAnsiTheme="majorBidi" w:cstheme="majorBidi"/>
                <w:sz w:val="20"/>
                <w:szCs w:val="20"/>
              </w:rPr>
            </w:pPr>
          </w:p>
          <w:p w:rsidR="00895DE1" w:rsidRPr="009931BB" w:rsidRDefault="00895DE1" w:rsidP="003A0D40">
            <w:pPr>
              <w:bidi w:val="0"/>
              <w:contextualSpacing/>
              <w:jc w:val="both"/>
              <w:rPr>
                <w:rFonts w:asciiTheme="majorBidi" w:hAnsiTheme="majorBidi" w:cstheme="majorBidi"/>
                <w:sz w:val="20"/>
                <w:szCs w:val="20"/>
                <w:rtl/>
                <w:lang w:bidi="fa-IR"/>
              </w:rPr>
            </w:pPr>
            <w:r w:rsidRPr="009931BB">
              <w:rPr>
                <w:rFonts w:asciiTheme="majorBidi" w:hAnsiTheme="majorBidi" w:cstheme="majorBidi"/>
                <w:sz w:val="20"/>
                <w:szCs w:val="20"/>
              </w:rPr>
              <w:t>Hypothesis 2</w:t>
            </w:r>
          </w:p>
        </w:tc>
        <w:tc>
          <w:tcPr>
            <w:tcW w:w="6639" w:type="dxa"/>
          </w:tcPr>
          <w:p w:rsidR="00895DE1" w:rsidRPr="009931BB" w:rsidRDefault="00895DE1" w:rsidP="003A0D40">
            <w:pPr>
              <w:pStyle w:val="a"/>
              <w:bidi w:val="0"/>
              <w:contextualSpacing/>
              <w:jc w:val="both"/>
              <w:rPr>
                <w:rFonts w:asciiTheme="majorBidi" w:hAnsiTheme="majorBidi" w:cstheme="majorBidi"/>
                <w:b w:val="0"/>
                <w:bCs w:val="0"/>
                <w:szCs w:val="20"/>
              </w:rPr>
            </w:pPr>
            <w:r w:rsidRPr="009931BB">
              <w:rPr>
                <w:rFonts w:asciiTheme="majorBidi" w:hAnsiTheme="majorBidi" w:cstheme="majorBidi"/>
                <w:b w:val="0"/>
                <w:bCs w:val="0"/>
                <w:szCs w:val="20"/>
              </w:rPr>
              <w:t>Rough Sets model is able to predict Tehran Stock Exchange index :H</w:t>
            </w:r>
            <w:r w:rsidRPr="009931BB">
              <w:rPr>
                <w:rFonts w:asciiTheme="majorBidi" w:hAnsiTheme="majorBidi" w:cstheme="majorBidi"/>
                <w:b w:val="0"/>
                <w:bCs w:val="0"/>
                <w:szCs w:val="20"/>
                <w:vertAlign w:val="subscript"/>
              </w:rPr>
              <w:t>0</w:t>
            </w:r>
          </w:p>
          <w:p w:rsidR="00895DE1" w:rsidRPr="009931BB" w:rsidRDefault="00895DE1" w:rsidP="003A0D40">
            <w:pPr>
              <w:pStyle w:val="a"/>
              <w:bidi w:val="0"/>
              <w:contextualSpacing/>
              <w:jc w:val="both"/>
              <w:rPr>
                <w:rFonts w:asciiTheme="majorBidi" w:hAnsiTheme="majorBidi" w:cstheme="majorBidi"/>
                <w:b w:val="0"/>
                <w:bCs w:val="0"/>
                <w:szCs w:val="20"/>
                <w:rtl/>
                <w:lang w:bidi="fa-IR"/>
              </w:rPr>
            </w:pPr>
          </w:p>
        </w:tc>
        <w:tc>
          <w:tcPr>
            <w:tcW w:w="1347" w:type="dxa"/>
            <w:vMerge w:val="restart"/>
            <w:vAlign w:val="center"/>
          </w:tcPr>
          <w:p w:rsidR="00895DE1" w:rsidRPr="009931BB" w:rsidRDefault="00895DE1" w:rsidP="003A0D40">
            <w:pPr>
              <w:bidi w:val="0"/>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H0 is confirmed.</w:t>
            </w:r>
          </w:p>
          <w:p w:rsidR="00895DE1" w:rsidRPr="009931BB" w:rsidRDefault="00895DE1" w:rsidP="003A0D40">
            <w:pPr>
              <w:bidi w:val="0"/>
              <w:contextualSpacing/>
              <w:jc w:val="both"/>
              <w:rPr>
                <w:rFonts w:asciiTheme="majorBidi" w:hAnsiTheme="majorBidi" w:cstheme="majorBidi"/>
                <w:color w:val="000000"/>
                <w:sz w:val="20"/>
                <w:szCs w:val="20"/>
              </w:rPr>
            </w:pPr>
          </w:p>
          <w:p w:rsidR="00895DE1" w:rsidRPr="009931BB" w:rsidRDefault="00895DE1" w:rsidP="003A0D40">
            <w:pPr>
              <w:bidi w:val="0"/>
              <w:contextualSpacing/>
              <w:jc w:val="both"/>
              <w:rPr>
                <w:rFonts w:asciiTheme="majorBidi" w:hAnsiTheme="majorBidi" w:cstheme="majorBidi"/>
                <w:color w:val="000000"/>
                <w:sz w:val="20"/>
                <w:szCs w:val="20"/>
              </w:rPr>
            </w:pPr>
            <w:r w:rsidRPr="009931BB">
              <w:rPr>
                <w:rFonts w:asciiTheme="majorBidi" w:hAnsiTheme="majorBidi" w:cstheme="majorBidi"/>
                <w:color w:val="000000"/>
                <w:sz w:val="20"/>
                <w:szCs w:val="20"/>
              </w:rPr>
              <w:t>H1 is rejected.</w:t>
            </w:r>
          </w:p>
        </w:tc>
      </w:tr>
      <w:tr w:rsidR="00895DE1" w:rsidRPr="009931BB" w:rsidTr="00ED3921">
        <w:trPr>
          <w:trHeight w:val="70"/>
          <w:jc w:val="center"/>
        </w:trPr>
        <w:tc>
          <w:tcPr>
            <w:tcW w:w="1256" w:type="dxa"/>
            <w:vMerge/>
          </w:tcPr>
          <w:p w:rsidR="00895DE1" w:rsidRPr="009931BB" w:rsidRDefault="00895DE1" w:rsidP="003A0D40">
            <w:pPr>
              <w:bidi w:val="0"/>
              <w:contextualSpacing/>
              <w:jc w:val="both"/>
              <w:rPr>
                <w:rFonts w:asciiTheme="majorBidi" w:hAnsiTheme="majorBidi" w:cstheme="majorBidi"/>
                <w:sz w:val="20"/>
                <w:szCs w:val="20"/>
              </w:rPr>
            </w:pPr>
          </w:p>
        </w:tc>
        <w:tc>
          <w:tcPr>
            <w:tcW w:w="6639" w:type="dxa"/>
          </w:tcPr>
          <w:p w:rsidR="00895DE1" w:rsidRPr="009931BB" w:rsidRDefault="00895DE1" w:rsidP="003A0D40">
            <w:pPr>
              <w:pStyle w:val="a"/>
              <w:bidi w:val="0"/>
              <w:contextualSpacing/>
              <w:jc w:val="both"/>
              <w:rPr>
                <w:rFonts w:asciiTheme="majorBidi" w:hAnsiTheme="majorBidi" w:cstheme="majorBidi"/>
                <w:b w:val="0"/>
                <w:bCs w:val="0"/>
                <w:szCs w:val="20"/>
                <w:vertAlign w:val="subscript"/>
              </w:rPr>
            </w:pPr>
            <w:r w:rsidRPr="009931BB">
              <w:rPr>
                <w:rFonts w:asciiTheme="majorBidi" w:hAnsiTheme="majorBidi" w:cstheme="majorBidi"/>
                <w:b w:val="0"/>
                <w:bCs w:val="0"/>
                <w:szCs w:val="20"/>
              </w:rPr>
              <w:t>Rough Sets model is unable to predict Tehran Stock Exchange index : H</w:t>
            </w:r>
            <w:r w:rsidRPr="009931BB">
              <w:rPr>
                <w:rFonts w:asciiTheme="majorBidi" w:hAnsiTheme="majorBidi" w:cstheme="majorBidi"/>
                <w:b w:val="0"/>
                <w:bCs w:val="0"/>
                <w:szCs w:val="20"/>
                <w:vertAlign w:val="subscript"/>
              </w:rPr>
              <w:t>1</w:t>
            </w:r>
          </w:p>
          <w:p w:rsidR="00895DE1" w:rsidRPr="009931BB" w:rsidRDefault="00895DE1" w:rsidP="003A0D40">
            <w:pPr>
              <w:pStyle w:val="a"/>
              <w:bidi w:val="0"/>
              <w:contextualSpacing/>
              <w:jc w:val="both"/>
              <w:rPr>
                <w:rFonts w:asciiTheme="majorBidi" w:hAnsiTheme="majorBidi" w:cstheme="majorBidi"/>
                <w:b w:val="0"/>
                <w:bCs w:val="0"/>
                <w:szCs w:val="20"/>
              </w:rPr>
            </w:pPr>
          </w:p>
        </w:tc>
        <w:tc>
          <w:tcPr>
            <w:tcW w:w="1347" w:type="dxa"/>
            <w:vMerge/>
            <w:vAlign w:val="center"/>
          </w:tcPr>
          <w:p w:rsidR="00895DE1" w:rsidRPr="009931BB" w:rsidRDefault="00895DE1" w:rsidP="003A0D40">
            <w:pPr>
              <w:bidi w:val="0"/>
              <w:contextualSpacing/>
              <w:jc w:val="both"/>
              <w:rPr>
                <w:rFonts w:asciiTheme="majorBidi" w:hAnsiTheme="majorBidi" w:cstheme="majorBidi"/>
                <w:color w:val="000000"/>
                <w:sz w:val="20"/>
                <w:szCs w:val="20"/>
              </w:rPr>
            </w:pPr>
          </w:p>
        </w:tc>
      </w:tr>
    </w:tbl>
    <w:p w:rsidR="00895DE1" w:rsidRPr="009931BB" w:rsidRDefault="00895DE1" w:rsidP="003A0D40">
      <w:pPr>
        <w:bidi w:val="0"/>
        <w:spacing w:after="0" w:line="240" w:lineRule="auto"/>
        <w:contextualSpacing/>
        <w:jc w:val="both"/>
        <w:rPr>
          <w:rFonts w:asciiTheme="majorBidi" w:hAnsiTheme="majorBidi" w:cstheme="majorBidi"/>
          <w:sz w:val="20"/>
          <w:szCs w:val="20"/>
        </w:rPr>
      </w:pP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sectPr w:rsidR="00B95A32" w:rsidRPr="009931BB" w:rsidSect="003A0D40">
          <w:type w:val="continuous"/>
          <w:pgSz w:w="11906" w:h="16838" w:code="9"/>
          <w:pgMar w:top="1440" w:right="1440" w:bottom="1440" w:left="1440" w:header="706" w:footer="706" w:gutter="0"/>
          <w:cols w:space="708"/>
          <w:rtlGutter/>
          <w:docGrid w:linePitch="360"/>
        </w:sectPr>
      </w:pPr>
    </w:p>
    <w:p w:rsidR="006465B2" w:rsidRPr="00BB391E" w:rsidRDefault="00471AF3"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lastRenderedPageBreak/>
        <w:t xml:space="preserve">Conclusions and </w:t>
      </w:r>
      <w:r w:rsidR="00C12EAE" w:rsidRPr="00BB391E">
        <w:rPr>
          <w:rFonts w:asciiTheme="majorBidi" w:hAnsiTheme="majorBidi" w:cstheme="majorBidi"/>
          <w:b/>
          <w:bCs/>
          <w:sz w:val="20"/>
          <w:szCs w:val="20"/>
        </w:rPr>
        <w:t>Suggestions</w:t>
      </w:r>
      <w:r w:rsidR="00011204" w:rsidRPr="00BB391E">
        <w:rPr>
          <w:rFonts w:asciiTheme="majorBidi" w:hAnsiTheme="majorBidi" w:cstheme="majorBidi"/>
          <w:b/>
          <w:bCs/>
          <w:sz w:val="20"/>
          <w:szCs w:val="20"/>
        </w:rPr>
        <w:t xml:space="preserve"> for Further Research</w:t>
      </w:r>
    </w:p>
    <w:p w:rsidR="00B95A32" w:rsidRPr="009931BB" w:rsidRDefault="00B95A32" w:rsidP="003A0D40">
      <w:pPr>
        <w:bidi w:val="0"/>
        <w:spacing w:after="0" w:line="240" w:lineRule="auto"/>
        <w:contextualSpacing/>
        <w:jc w:val="both"/>
        <w:rPr>
          <w:rFonts w:asciiTheme="majorBidi" w:hAnsiTheme="majorBidi" w:cstheme="majorBidi"/>
          <w:i/>
          <w:iCs/>
          <w:sz w:val="20"/>
          <w:szCs w:val="20"/>
        </w:rPr>
      </w:pPr>
    </w:p>
    <w:p w:rsidR="00ED3921" w:rsidRPr="009931BB" w:rsidRDefault="00471AF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lastRenderedPageBreak/>
        <w:t xml:space="preserve">In this paper, the efficiency of machine learning algorithms to predict </w:t>
      </w:r>
      <w:r w:rsidR="00B8343D" w:rsidRPr="009931BB">
        <w:rPr>
          <w:rFonts w:asciiTheme="majorBidi" w:hAnsiTheme="majorBidi" w:cstheme="majorBidi"/>
          <w:sz w:val="20"/>
          <w:szCs w:val="20"/>
        </w:rPr>
        <w:t>Tehran S</w:t>
      </w:r>
      <w:r w:rsidRPr="009931BB">
        <w:rPr>
          <w:rFonts w:asciiTheme="majorBidi" w:hAnsiTheme="majorBidi" w:cstheme="majorBidi"/>
          <w:sz w:val="20"/>
          <w:szCs w:val="20"/>
        </w:rPr>
        <w:t>tock</w:t>
      </w:r>
      <w:r w:rsidR="00B8343D" w:rsidRPr="009931BB">
        <w:rPr>
          <w:rFonts w:asciiTheme="majorBidi" w:hAnsiTheme="majorBidi" w:cstheme="majorBidi"/>
          <w:sz w:val="20"/>
          <w:szCs w:val="20"/>
        </w:rPr>
        <w:t xml:space="preserve"> Exchange</w:t>
      </w:r>
      <w:r w:rsidRPr="009931BB">
        <w:rPr>
          <w:rFonts w:asciiTheme="majorBidi" w:hAnsiTheme="majorBidi" w:cstheme="majorBidi"/>
          <w:sz w:val="20"/>
          <w:szCs w:val="20"/>
        </w:rPr>
        <w:t xml:space="preserve"> index </w:t>
      </w:r>
      <w:r w:rsidR="00B8343D" w:rsidRPr="009931BB">
        <w:rPr>
          <w:rFonts w:asciiTheme="majorBidi" w:hAnsiTheme="majorBidi" w:cstheme="majorBidi"/>
          <w:sz w:val="20"/>
          <w:szCs w:val="20"/>
        </w:rPr>
        <w:t>was investigated</w:t>
      </w:r>
      <w:r w:rsidRPr="009931BB">
        <w:rPr>
          <w:rFonts w:asciiTheme="majorBidi" w:hAnsiTheme="majorBidi" w:cstheme="majorBidi"/>
          <w:sz w:val="20"/>
          <w:szCs w:val="20"/>
        </w:rPr>
        <w:t>. According to research findings</w:t>
      </w:r>
      <w:r w:rsidR="00B8343D" w:rsidRPr="009931BB">
        <w:rPr>
          <w:rFonts w:asciiTheme="majorBidi" w:hAnsiTheme="majorBidi" w:cstheme="majorBidi"/>
          <w:sz w:val="20"/>
          <w:szCs w:val="20"/>
        </w:rPr>
        <w:t>, some suggestions can be</w:t>
      </w:r>
      <w:r w:rsidRPr="009931BB">
        <w:rPr>
          <w:rFonts w:asciiTheme="majorBidi" w:hAnsiTheme="majorBidi" w:cstheme="majorBidi"/>
          <w:sz w:val="20"/>
          <w:szCs w:val="20"/>
        </w:rPr>
        <w:t xml:space="preserve"> presented as follows:</w:t>
      </w:r>
    </w:p>
    <w:p w:rsidR="00ED3921" w:rsidRPr="009931BB" w:rsidRDefault="00ED3921" w:rsidP="003A0D40">
      <w:pPr>
        <w:bidi w:val="0"/>
        <w:spacing w:after="0" w:line="240" w:lineRule="auto"/>
        <w:contextualSpacing/>
        <w:jc w:val="both"/>
        <w:rPr>
          <w:rFonts w:asciiTheme="majorBidi" w:hAnsiTheme="majorBidi" w:cstheme="majorBidi"/>
          <w:sz w:val="20"/>
          <w:szCs w:val="20"/>
        </w:rPr>
      </w:pPr>
    </w:p>
    <w:p w:rsidR="00ED3921" w:rsidRPr="00BB391E" w:rsidRDefault="00C12EAE"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Suggestions</w:t>
      </w:r>
      <w:r w:rsidR="00471AF3" w:rsidRPr="00BB391E">
        <w:rPr>
          <w:rFonts w:asciiTheme="majorBidi" w:hAnsiTheme="majorBidi" w:cstheme="majorBidi"/>
          <w:b/>
          <w:bCs/>
          <w:sz w:val="20"/>
          <w:szCs w:val="20"/>
        </w:rPr>
        <w:t xml:space="preserve"> arising from the research</w:t>
      </w: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pPr>
    </w:p>
    <w:p w:rsidR="002E4E1E" w:rsidRPr="009931BB" w:rsidRDefault="00C12EAE"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The f</w:t>
      </w:r>
      <w:r w:rsidR="00471AF3" w:rsidRPr="009931BB">
        <w:rPr>
          <w:rFonts w:asciiTheme="majorBidi" w:hAnsiTheme="majorBidi" w:cstheme="majorBidi"/>
          <w:sz w:val="20"/>
          <w:szCs w:val="20"/>
        </w:rPr>
        <w:t xml:space="preserve">orecast </w:t>
      </w:r>
      <w:r w:rsidRPr="009931BB">
        <w:rPr>
          <w:rFonts w:asciiTheme="majorBidi" w:hAnsiTheme="majorBidi" w:cstheme="majorBidi"/>
          <w:sz w:val="20"/>
          <w:szCs w:val="20"/>
        </w:rPr>
        <w:t xml:space="preserve">of </w:t>
      </w:r>
      <w:r w:rsidR="00471AF3" w:rsidRPr="009931BB">
        <w:rPr>
          <w:rFonts w:asciiTheme="majorBidi" w:hAnsiTheme="majorBidi" w:cstheme="majorBidi"/>
          <w:sz w:val="20"/>
          <w:szCs w:val="20"/>
        </w:rPr>
        <w:t>Index</w:t>
      </w:r>
      <w:r w:rsidRPr="009931BB">
        <w:rPr>
          <w:rFonts w:asciiTheme="majorBidi" w:hAnsiTheme="majorBidi" w:cstheme="majorBidi"/>
          <w:sz w:val="20"/>
          <w:szCs w:val="20"/>
        </w:rPr>
        <w:t xml:space="preserve"> using the</w:t>
      </w:r>
      <w:r w:rsidR="00471AF3" w:rsidRPr="009931BB">
        <w:rPr>
          <w:rFonts w:asciiTheme="majorBidi" w:hAnsiTheme="majorBidi" w:cstheme="majorBidi"/>
          <w:sz w:val="20"/>
          <w:szCs w:val="20"/>
        </w:rPr>
        <w:t xml:space="preserve"> </w:t>
      </w:r>
      <w:r w:rsidRPr="009931BB">
        <w:rPr>
          <w:rFonts w:asciiTheme="majorBidi" w:hAnsiTheme="majorBidi" w:cstheme="majorBidi"/>
          <w:sz w:val="20"/>
          <w:szCs w:val="20"/>
        </w:rPr>
        <w:t>N</w:t>
      </w:r>
      <w:r w:rsidR="00471AF3" w:rsidRPr="009931BB">
        <w:rPr>
          <w:rFonts w:asciiTheme="majorBidi" w:hAnsiTheme="majorBidi" w:cstheme="majorBidi"/>
          <w:sz w:val="20"/>
          <w:szCs w:val="20"/>
        </w:rPr>
        <w:t xml:space="preserve">earest </w:t>
      </w:r>
      <w:r w:rsidRPr="009931BB">
        <w:rPr>
          <w:rFonts w:asciiTheme="majorBidi" w:hAnsiTheme="majorBidi" w:cstheme="majorBidi"/>
          <w:sz w:val="20"/>
          <w:szCs w:val="20"/>
        </w:rPr>
        <w:t>N</w:t>
      </w:r>
      <w:r w:rsidR="00471AF3" w:rsidRPr="009931BB">
        <w:rPr>
          <w:rFonts w:asciiTheme="majorBidi" w:hAnsiTheme="majorBidi" w:cstheme="majorBidi"/>
          <w:sz w:val="20"/>
          <w:szCs w:val="20"/>
        </w:rPr>
        <w:t xml:space="preserve">eighbor method and </w:t>
      </w:r>
      <w:r w:rsidRPr="009931BB">
        <w:rPr>
          <w:rFonts w:asciiTheme="majorBidi" w:hAnsiTheme="majorBidi" w:cstheme="majorBidi"/>
          <w:sz w:val="20"/>
          <w:szCs w:val="20"/>
        </w:rPr>
        <w:t>its comparison</w:t>
      </w:r>
      <w:r w:rsidR="00471AF3" w:rsidRPr="009931BB">
        <w:rPr>
          <w:rFonts w:asciiTheme="majorBidi" w:hAnsiTheme="majorBidi" w:cstheme="majorBidi"/>
          <w:sz w:val="20"/>
          <w:szCs w:val="20"/>
        </w:rPr>
        <w:t xml:space="preserve"> with models of decision t</w:t>
      </w:r>
      <w:r w:rsidR="002E4E1E" w:rsidRPr="009931BB">
        <w:rPr>
          <w:rFonts w:asciiTheme="majorBidi" w:hAnsiTheme="majorBidi" w:cstheme="majorBidi"/>
          <w:sz w:val="20"/>
          <w:szCs w:val="20"/>
        </w:rPr>
        <w:t>ree</w:t>
      </w:r>
      <w:r w:rsidR="00471AF3" w:rsidRPr="009931BB">
        <w:rPr>
          <w:rFonts w:asciiTheme="majorBidi" w:hAnsiTheme="majorBidi" w:cstheme="majorBidi"/>
          <w:sz w:val="20"/>
          <w:szCs w:val="20"/>
        </w:rPr>
        <w:t xml:space="preserve">, </w:t>
      </w:r>
      <w:r w:rsidR="002E4E1E" w:rsidRPr="009931BB">
        <w:rPr>
          <w:rFonts w:asciiTheme="majorBidi" w:hAnsiTheme="majorBidi" w:cstheme="majorBidi"/>
          <w:sz w:val="20"/>
          <w:szCs w:val="20"/>
        </w:rPr>
        <w:t>Rough Sets model, and logistic regression.</w:t>
      </w:r>
    </w:p>
    <w:p w:rsidR="008556B0" w:rsidRPr="009931BB" w:rsidRDefault="008556B0"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Taking longer periods of time into consideration and involving the independent variables such as subsidies and currency of various countries.</w:t>
      </w:r>
    </w:p>
    <w:p w:rsidR="00ED3921" w:rsidRPr="009931BB" w:rsidRDefault="00ED3921" w:rsidP="003A0D40">
      <w:pPr>
        <w:bidi w:val="0"/>
        <w:spacing w:after="0" w:line="240" w:lineRule="auto"/>
        <w:contextualSpacing/>
        <w:jc w:val="both"/>
        <w:rPr>
          <w:rFonts w:asciiTheme="majorBidi" w:hAnsiTheme="majorBidi" w:cstheme="majorBidi"/>
          <w:sz w:val="20"/>
          <w:szCs w:val="20"/>
        </w:rPr>
      </w:pPr>
    </w:p>
    <w:p w:rsidR="00ED3921" w:rsidRPr="00BB391E" w:rsidRDefault="008556B0"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Practical suggestions for future research</w:t>
      </w:r>
    </w:p>
    <w:p w:rsidR="00B95A32" w:rsidRPr="009931BB" w:rsidRDefault="00B95A32" w:rsidP="003A0D40">
      <w:pPr>
        <w:bidi w:val="0"/>
        <w:spacing w:after="0" w:line="240" w:lineRule="auto"/>
        <w:contextualSpacing/>
        <w:jc w:val="both"/>
        <w:rPr>
          <w:rFonts w:asciiTheme="majorBidi" w:hAnsiTheme="majorBidi" w:cstheme="majorBidi"/>
          <w:b/>
          <w:bCs/>
          <w:i/>
          <w:iCs/>
          <w:sz w:val="20"/>
          <w:szCs w:val="20"/>
        </w:rPr>
      </w:pPr>
    </w:p>
    <w:p w:rsidR="00CB554F" w:rsidRPr="009931BB" w:rsidRDefault="00CB554F"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The applicatio</w:t>
      </w:r>
      <w:r w:rsidR="006B2165" w:rsidRPr="009931BB">
        <w:rPr>
          <w:rFonts w:asciiTheme="majorBidi" w:hAnsiTheme="majorBidi" w:cstheme="majorBidi"/>
          <w:sz w:val="20"/>
          <w:szCs w:val="20"/>
        </w:rPr>
        <w:t>n of machine learning algorithm</w:t>
      </w:r>
      <w:r w:rsidRPr="009931BB">
        <w:rPr>
          <w:rFonts w:asciiTheme="majorBidi" w:hAnsiTheme="majorBidi" w:cstheme="majorBidi"/>
          <w:sz w:val="20"/>
          <w:szCs w:val="20"/>
        </w:rPr>
        <w:t xml:space="preserve"> to predict the commercial issues in optimizing the results</w:t>
      </w:r>
    </w:p>
    <w:p w:rsidR="00CB554F" w:rsidRPr="009931BB" w:rsidRDefault="00D516D3" w:rsidP="003A0D40">
      <w:pPr>
        <w:bidi w:val="0"/>
        <w:spacing w:after="0" w:line="240" w:lineRule="auto"/>
        <w:contextualSpacing/>
        <w:jc w:val="both"/>
        <w:rPr>
          <w:rFonts w:asciiTheme="majorBidi" w:hAnsiTheme="majorBidi" w:cstheme="majorBidi"/>
          <w:sz w:val="20"/>
          <w:szCs w:val="20"/>
        </w:rPr>
      </w:pPr>
      <w:r w:rsidRPr="009931BB">
        <w:rPr>
          <w:rFonts w:asciiTheme="majorBidi" w:hAnsiTheme="majorBidi" w:cstheme="majorBidi"/>
          <w:sz w:val="20"/>
          <w:szCs w:val="20"/>
        </w:rPr>
        <w:t>Investigation and</w:t>
      </w:r>
      <w:r w:rsidR="00CB554F" w:rsidRPr="009931BB">
        <w:rPr>
          <w:rFonts w:asciiTheme="majorBidi" w:hAnsiTheme="majorBidi" w:cstheme="majorBidi"/>
          <w:sz w:val="20"/>
          <w:szCs w:val="20"/>
        </w:rPr>
        <w:t xml:space="preserve"> </w:t>
      </w:r>
      <w:r w:rsidRPr="009931BB">
        <w:rPr>
          <w:rFonts w:asciiTheme="majorBidi" w:hAnsiTheme="majorBidi" w:cstheme="majorBidi"/>
          <w:sz w:val="20"/>
          <w:szCs w:val="20"/>
        </w:rPr>
        <w:t>comparison of</w:t>
      </w:r>
      <w:r w:rsidR="00CB554F" w:rsidRPr="009931BB">
        <w:rPr>
          <w:rFonts w:asciiTheme="majorBidi" w:hAnsiTheme="majorBidi" w:cstheme="majorBidi"/>
          <w:sz w:val="20"/>
          <w:szCs w:val="20"/>
        </w:rPr>
        <w:t xml:space="preserve"> machine learning algorithm with other mathematical methods for industry profitability</w:t>
      </w:r>
    </w:p>
    <w:p w:rsidR="005C5E57" w:rsidRPr="009931BB" w:rsidRDefault="00CB554F" w:rsidP="003A0D40">
      <w:pPr>
        <w:bidi w:val="0"/>
        <w:spacing w:after="0" w:line="240" w:lineRule="auto"/>
        <w:ind w:firstLine="720"/>
        <w:contextualSpacing/>
        <w:jc w:val="both"/>
        <w:rPr>
          <w:rFonts w:asciiTheme="majorBidi" w:hAnsiTheme="majorBidi" w:cstheme="majorBidi"/>
          <w:sz w:val="20"/>
          <w:szCs w:val="20"/>
        </w:rPr>
      </w:pPr>
      <w:r w:rsidRPr="009931BB">
        <w:rPr>
          <w:rFonts w:asciiTheme="majorBidi" w:hAnsiTheme="majorBidi" w:cstheme="majorBidi"/>
          <w:sz w:val="20"/>
          <w:szCs w:val="20"/>
        </w:rPr>
        <w:t xml:space="preserve">The </w:t>
      </w:r>
      <w:r w:rsidR="006B2165" w:rsidRPr="009931BB">
        <w:rPr>
          <w:rFonts w:asciiTheme="majorBidi" w:hAnsiTheme="majorBidi" w:cstheme="majorBidi"/>
          <w:sz w:val="20"/>
          <w:szCs w:val="20"/>
        </w:rPr>
        <w:t xml:space="preserve">investigation of </w:t>
      </w:r>
      <w:r w:rsidR="00D30C98" w:rsidRPr="009931BB">
        <w:rPr>
          <w:rFonts w:asciiTheme="majorBidi" w:hAnsiTheme="majorBidi" w:cstheme="majorBidi"/>
          <w:sz w:val="20"/>
          <w:szCs w:val="20"/>
        </w:rPr>
        <w:t>the</w:t>
      </w:r>
      <w:r w:rsidRPr="009931BB">
        <w:rPr>
          <w:rFonts w:asciiTheme="majorBidi" w:hAnsiTheme="majorBidi" w:cstheme="majorBidi"/>
          <w:sz w:val="20"/>
          <w:szCs w:val="20"/>
        </w:rPr>
        <w:t xml:space="preserve"> results</w:t>
      </w:r>
      <w:r w:rsidR="00D30C98" w:rsidRPr="009931BB">
        <w:rPr>
          <w:rFonts w:asciiTheme="majorBidi" w:hAnsiTheme="majorBidi" w:cstheme="majorBidi"/>
          <w:sz w:val="20"/>
          <w:szCs w:val="20"/>
        </w:rPr>
        <w:t xml:space="preserve"> of</w:t>
      </w:r>
      <w:r w:rsidRPr="009931BB">
        <w:rPr>
          <w:rFonts w:asciiTheme="majorBidi" w:hAnsiTheme="majorBidi" w:cstheme="majorBidi"/>
          <w:sz w:val="20"/>
          <w:szCs w:val="20"/>
        </w:rPr>
        <w:t xml:space="preserve"> </w:t>
      </w:r>
      <w:r w:rsidR="00D30C98" w:rsidRPr="009931BB">
        <w:rPr>
          <w:rFonts w:asciiTheme="majorBidi" w:hAnsiTheme="majorBidi" w:cstheme="majorBidi"/>
          <w:sz w:val="20"/>
          <w:szCs w:val="20"/>
        </w:rPr>
        <w:t>effective</w:t>
      </w:r>
      <w:r w:rsidRPr="009931BB">
        <w:rPr>
          <w:rFonts w:asciiTheme="majorBidi" w:hAnsiTheme="majorBidi" w:cstheme="majorBidi"/>
          <w:sz w:val="20"/>
          <w:szCs w:val="20"/>
        </w:rPr>
        <w:t xml:space="preserve"> </w:t>
      </w:r>
      <w:r w:rsidR="00D30C98" w:rsidRPr="009931BB">
        <w:rPr>
          <w:rFonts w:asciiTheme="majorBidi" w:hAnsiTheme="majorBidi" w:cstheme="majorBidi"/>
          <w:sz w:val="20"/>
          <w:szCs w:val="20"/>
        </w:rPr>
        <w:t>factors in</w:t>
      </w:r>
      <w:r w:rsidRPr="009931BB">
        <w:rPr>
          <w:rFonts w:asciiTheme="majorBidi" w:hAnsiTheme="majorBidi" w:cstheme="majorBidi"/>
          <w:sz w:val="20"/>
          <w:szCs w:val="20"/>
        </w:rPr>
        <w:t xml:space="preserve"> forecasting </w:t>
      </w:r>
      <w:r w:rsidR="005C5E57" w:rsidRPr="009931BB">
        <w:rPr>
          <w:rFonts w:asciiTheme="majorBidi" w:hAnsiTheme="majorBidi" w:cstheme="majorBidi"/>
          <w:sz w:val="20"/>
          <w:szCs w:val="20"/>
        </w:rPr>
        <w:t>index under</w:t>
      </w:r>
      <w:r w:rsidR="00D30C98" w:rsidRPr="009931BB">
        <w:rPr>
          <w:rFonts w:asciiTheme="majorBidi" w:hAnsiTheme="majorBidi" w:cstheme="majorBidi"/>
          <w:sz w:val="20"/>
          <w:szCs w:val="20"/>
        </w:rPr>
        <w:t xml:space="preserve"> the </w:t>
      </w:r>
      <w:r w:rsidR="005C5E57" w:rsidRPr="009931BB">
        <w:rPr>
          <w:rFonts w:asciiTheme="majorBidi" w:hAnsiTheme="majorBidi" w:cstheme="majorBidi"/>
          <w:sz w:val="20"/>
          <w:szCs w:val="20"/>
        </w:rPr>
        <w:t xml:space="preserve">influence </w:t>
      </w:r>
      <w:r w:rsidR="00D30C98" w:rsidRPr="009931BB">
        <w:rPr>
          <w:rFonts w:asciiTheme="majorBidi" w:hAnsiTheme="majorBidi" w:cstheme="majorBidi"/>
          <w:sz w:val="20"/>
          <w:szCs w:val="20"/>
        </w:rPr>
        <w:t>of unavoidable</w:t>
      </w:r>
      <w:r w:rsidR="005C5E57" w:rsidRPr="009931BB">
        <w:rPr>
          <w:rFonts w:asciiTheme="majorBidi" w:hAnsiTheme="majorBidi" w:cstheme="majorBidi"/>
          <w:sz w:val="20"/>
          <w:szCs w:val="20"/>
        </w:rPr>
        <w:t xml:space="preserve"> circumstances such as international sanctions</w:t>
      </w:r>
    </w:p>
    <w:p w:rsidR="00ED3921" w:rsidRPr="009931BB" w:rsidRDefault="00ED3921" w:rsidP="003A0D40">
      <w:pPr>
        <w:bidi w:val="0"/>
        <w:spacing w:after="0" w:line="240" w:lineRule="auto"/>
        <w:contextualSpacing/>
        <w:jc w:val="both"/>
        <w:rPr>
          <w:rFonts w:asciiTheme="majorBidi" w:hAnsiTheme="majorBidi" w:cstheme="majorBidi"/>
          <w:b/>
          <w:bCs/>
          <w:sz w:val="20"/>
          <w:szCs w:val="20"/>
        </w:rPr>
      </w:pPr>
    </w:p>
    <w:p w:rsidR="005C5E57" w:rsidRPr="00BB391E" w:rsidRDefault="00BB391E" w:rsidP="00BB391E">
      <w:pPr>
        <w:bidi w:val="0"/>
        <w:spacing w:after="0" w:line="240" w:lineRule="auto"/>
        <w:contextualSpacing/>
        <w:rPr>
          <w:rFonts w:asciiTheme="majorBidi" w:hAnsiTheme="majorBidi" w:cstheme="majorBidi"/>
          <w:b/>
          <w:bCs/>
          <w:sz w:val="20"/>
          <w:szCs w:val="20"/>
        </w:rPr>
      </w:pPr>
      <w:r w:rsidRPr="00BB391E">
        <w:rPr>
          <w:rFonts w:asciiTheme="majorBidi" w:hAnsiTheme="majorBidi" w:cstheme="majorBidi"/>
          <w:b/>
          <w:bCs/>
          <w:sz w:val="20"/>
          <w:szCs w:val="20"/>
        </w:rPr>
        <w:t>References</w:t>
      </w:r>
    </w:p>
    <w:p w:rsidR="00ED3921" w:rsidRPr="009931BB" w:rsidRDefault="00ED3921" w:rsidP="003A0D40">
      <w:pPr>
        <w:bidi w:val="0"/>
        <w:spacing w:after="0" w:line="240" w:lineRule="auto"/>
        <w:contextualSpacing/>
        <w:jc w:val="center"/>
        <w:rPr>
          <w:rFonts w:asciiTheme="majorBidi" w:hAnsiTheme="majorBidi" w:cstheme="majorBidi"/>
          <w:b/>
          <w:bCs/>
          <w:sz w:val="20"/>
          <w:szCs w:val="20"/>
        </w:rPr>
      </w:pPr>
    </w:p>
    <w:p w:rsidR="00ED3921" w:rsidRPr="00BB391E" w:rsidRDefault="00ED3921" w:rsidP="00AE7EDE">
      <w:pPr>
        <w:bidi w:val="0"/>
        <w:spacing w:after="0" w:line="240" w:lineRule="auto"/>
        <w:ind w:left="540" w:hanging="567"/>
        <w:contextualSpacing/>
        <w:jc w:val="both"/>
        <w:rPr>
          <w:rFonts w:asciiTheme="majorBidi" w:hAnsiTheme="majorBidi" w:cstheme="majorBidi"/>
          <w:sz w:val="16"/>
          <w:szCs w:val="16"/>
        </w:rPr>
      </w:pPr>
      <w:r w:rsidRPr="00BB391E">
        <w:rPr>
          <w:rFonts w:asciiTheme="majorBidi" w:hAnsiTheme="majorBidi" w:cstheme="majorBidi"/>
          <w:sz w:val="16"/>
          <w:szCs w:val="16"/>
        </w:rPr>
        <w:t>Adel A</w:t>
      </w:r>
      <w:r w:rsidR="00AE7EDE">
        <w:rPr>
          <w:rFonts w:asciiTheme="majorBidi" w:hAnsiTheme="majorBidi" w:cstheme="majorBidi"/>
          <w:sz w:val="16"/>
          <w:szCs w:val="16"/>
        </w:rPr>
        <w:t>,</w:t>
      </w:r>
      <w:r w:rsidRPr="00BB391E">
        <w:rPr>
          <w:rFonts w:asciiTheme="majorBidi" w:hAnsiTheme="majorBidi" w:cstheme="majorBidi"/>
          <w:sz w:val="16"/>
          <w:szCs w:val="16"/>
        </w:rPr>
        <w:t xml:space="preserve"> Afsar</w:t>
      </w:r>
      <w:r w:rsidR="00AE7EDE">
        <w:rPr>
          <w:rFonts w:asciiTheme="majorBidi" w:hAnsiTheme="majorBidi" w:cstheme="majorBidi"/>
          <w:sz w:val="16"/>
          <w:szCs w:val="16"/>
        </w:rPr>
        <w:t xml:space="preserve"> </w:t>
      </w:r>
      <w:r w:rsidRPr="00BB391E">
        <w:rPr>
          <w:rFonts w:asciiTheme="majorBidi" w:hAnsiTheme="majorBidi" w:cstheme="majorBidi"/>
          <w:sz w:val="16"/>
          <w:szCs w:val="16"/>
        </w:rPr>
        <w:t>A</w:t>
      </w:r>
      <w:r w:rsidR="00AE7EDE">
        <w:rPr>
          <w:rFonts w:asciiTheme="majorBidi" w:hAnsiTheme="majorBidi" w:cstheme="majorBidi"/>
          <w:sz w:val="16"/>
          <w:szCs w:val="16"/>
        </w:rPr>
        <w:t xml:space="preserve">. </w:t>
      </w:r>
      <w:r w:rsidR="00B95A32" w:rsidRPr="00BB391E">
        <w:rPr>
          <w:rFonts w:asciiTheme="majorBidi" w:hAnsiTheme="majorBidi" w:cstheme="majorBidi"/>
          <w:sz w:val="16"/>
          <w:szCs w:val="16"/>
        </w:rPr>
        <w:t>2006</w:t>
      </w:r>
      <w:r w:rsidR="00AE7EDE">
        <w:rPr>
          <w:rFonts w:asciiTheme="majorBidi" w:hAnsiTheme="majorBidi" w:cstheme="majorBidi"/>
          <w:sz w:val="16"/>
          <w:szCs w:val="16"/>
        </w:rPr>
        <w:t>.</w:t>
      </w:r>
      <w:r w:rsidRPr="00BB391E">
        <w:rPr>
          <w:rFonts w:asciiTheme="majorBidi" w:hAnsiTheme="majorBidi" w:cstheme="majorBidi"/>
          <w:sz w:val="16"/>
          <w:szCs w:val="16"/>
        </w:rPr>
        <w:t xml:space="preserve"> "The comparison of classical and artificial intelligence methods in predicting the stock price index and designing a hybrid model", Journal of Humanities teacher, Issue (4).</w:t>
      </w:r>
    </w:p>
    <w:p w:rsidR="00ED3921" w:rsidRPr="00BB391E" w:rsidRDefault="00ED3921" w:rsidP="00AE7EDE">
      <w:pPr>
        <w:bidi w:val="0"/>
        <w:spacing w:after="0" w:line="240" w:lineRule="auto"/>
        <w:ind w:left="540" w:hanging="567"/>
        <w:contextualSpacing/>
        <w:jc w:val="both"/>
        <w:rPr>
          <w:rFonts w:asciiTheme="majorBidi" w:hAnsiTheme="majorBidi" w:cstheme="majorBidi"/>
          <w:sz w:val="16"/>
          <w:szCs w:val="16"/>
        </w:rPr>
      </w:pPr>
      <w:r w:rsidRPr="00BB391E">
        <w:rPr>
          <w:rFonts w:asciiTheme="majorBidi" w:hAnsiTheme="majorBidi" w:cstheme="majorBidi"/>
          <w:sz w:val="16"/>
          <w:szCs w:val="16"/>
        </w:rPr>
        <w:t xml:space="preserve">Afsr A. </w:t>
      </w:r>
      <w:r w:rsidR="00AE7EDE">
        <w:rPr>
          <w:rFonts w:asciiTheme="majorBidi" w:hAnsiTheme="majorBidi" w:cstheme="majorBidi"/>
          <w:sz w:val="16"/>
          <w:szCs w:val="16"/>
        </w:rPr>
        <w:t>2006</w:t>
      </w:r>
      <w:r w:rsidRPr="00BB391E">
        <w:rPr>
          <w:rFonts w:asciiTheme="majorBidi" w:hAnsiTheme="majorBidi" w:cstheme="majorBidi"/>
          <w:sz w:val="16"/>
          <w:szCs w:val="16"/>
        </w:rPr>
        <w:t>. Forecast modeling of Stock price using the neuro-fuzzy network and hybrid methods. MA. thesis. Industrial Management. Tarbiat Modares University.</w:t>
      </w:r>
    </w:p>
    <w:p w:rsidR="00ED3921" w:rsidRPr="00BB391E" w:rsidRDefault="00ED3921" w:rsidP="00AE7EDE">
      <w:pPr>
        <w:bidi w:val="0"/>
        <w:spacing w:after="0" w:line="240" w:lineRule="auto"/>
        <w:ind w:left="540" w:hanging="567"/>
        <w:contextualSpacing/>
        <w:jc w:val="both"/>
        <w:rPr>
          <w:rFonts w:asciiTheme="majorBidi" w:hAnsiTheme="majorBidi" w:cstheme="majorBidi"/>
          <w:sz w:val="16"/>
          <w:szCs w:val="16"/>
        </w:rPr>
      </w:pPr>
      <w:r w:rsidRPr="00BB391E">
        <w:rPr>
          <w:rFonts w:asciiTheme="majorBidi" w:hAnsiTheme="majorBidi" w:cstheme="majorBidi"/>
          <w:sz w:val="16"/>
          <w:szCs w:val="16"/>
        </w:rPr>
        <w:t>Allahyari E</w:t>
      </w:r>
      <w:r w:rsidR="00AE7EDE">
        <w:rPr>
          <w:rFonts w:asciiTheme="majorBidi" w:hAnsiTheme="majorBidi" w:cstheme="majorBidi"/>
          <w:sz w:val="16"/>
          <w:szCs w:val="16"/>
        </w:rPr>
        <w:t xml:space="preserve">. </w:t>
      </w:r>
      <w:r w:rsidR="00B95A32" w:rsidRPr="00BB391E">
        <w:rPr>
          <w:rFonts w:asciiTheme="majorBidi" w:hAnsiTheme="majorBidi" w:cstheme="majorBidi"/>
          <w:sz w:val="16"/>
          <w:szCs w:val="16"/>
        </w:rPr>
        <w:t>2008</w:t>
      </w:r>
      <w:r w:rsidRPr="00BB391E">
        <w:rPr>
          <w:rFonts w:asciiTheme="majorBidi" w:hAnsiTheme="majorBidi" w:cstheme="majorBidi"/>
          <w:sz w:val="16"/>
          <w:szCs w:val="16"/>
        </w:rPr>
        <w:t>. Examining the weak form of capital markets effectiveness on Tehran Stock Exchange. Stock Exchange Quarterly. No. 4</w:t>
      </w:r>
    </w:p>
    <w:p w:rsidR="00ED3921" w:rsidRPr="00BB391E" w:rsidRDefault="00ED3921" w:rsidP="00BB391E">
      <w:pPr>
        <w:bidi w:val="0"/>
        <w:spacing w:after="0" w:line="240" w:lineRule="auto"/>
        <w:ind w:left="540" w:hanging="567"/>
        <w:contextualSpacing/>
        <w:jc w:val="both"/>
        <w:rPr>
          <w:rFonts w:asciiTheme="majorBidi" w:hAnsiTheme="majorBidi" w:cstheme="majorBidi"/>
          <w:sz w:val="16"/>
          <w:szCs w:val="16"/>
          <w:rtl/>
        </w:rPr>
      </w:pPr>
      <w:r w:rsidRPr="00BB391E">
        <w:rPr>
          <w:rFonts w:asciiTheme="majorBidi" w:hAnsiTheme="majorBidi" w:cstheme="majorBidi"/>
          <w:sz w:val="16"/>
          <w:szCs w:val="16"/>
        </w:rPr>
        <w:t>Fallahpour, Saeed; Golarzi, Gholam Hossain; Fatooreh Chian, Nasser. (</w:t>
      </w:r>
      <w:r w:rsidR="00B95A32" w:rsidRPr="00BB391E">
        <w:rPr>
          <w:rFonts w:asciiTheme="majorBidi" w:hAnsiTheme="majorBidi" w:cstheme="majorBidi"/>
          <w:sz w:val="16"/>
          <w:szCs w:val="16"/>
        </w:rPr>
        <w:t>2013</w:t>
      </w:r>
      <w:r w:rsidRPr="00BB391E">
        <w:rPr>
          <w:rFonts w:asciiTheme="majorBidi" w:hAnsiTheme="majorBidi" w:cstheme="majorBidi"/>
          <w:sz w:val="16"/>
          <w:szCs w:val="16"/>
        </w:rPr>
        <w:t xml:space="preserve">). Forecast of the trend of stock prices using the Support Vector Machine based on the genetic algorithm in Tehran Stock Exchange. </w:t>
      </w:r>
      <w:r w:rsidRPr="00BB391E">
        <w:rPr>
          <w:rFonts w:asciiTheme="majorBidi" w:hAnsiTheme="majorBidi" w:cstheme="majorBidi"/>
          <w:i/>
          <w:iCs/>
          <w:sz w:val="16"/>
          <w:szCs w:val="16"/>
        </w:rPr>
        <w:t>Financial Research</w:t>
      </w:r>
      <w:r w:rsidRPr="00BB391E">
        <w:rPr>
          <w:rFonts w:asciiTheme="majorBidi" w:hAnsiTheme="majorBidi" w:cstheme="majorBidi"/>
          <w:sz w:val="16"/>
          <w:szCs w:val="16"/>
        </w:rPr>
        <w:t>. Volume 15, Issue 2. pp. 269-288.</w:t>
      </w:r>
    </w:p>
    <w:sectPr w:rsidR="00ED3921" w:rsidRPr="00BB391E" w:rsidSect="003A0D40">
      <w:type w:val="continuous"/>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4C1" w:rsidRDefault="002514C1" w:rsidP="0032789C">
      <w:pPr>
        <w:spacing w:after="0" w:line="240" w:lineRule="auto"/>
      </w:pPr>
      <w:r>
        <w:separator/>
      </w:r>
    </w:p>
  </w:endnote>
  <w:endnote w:type="continuationSeparator" w:id="0">
    <w:p w:rsidR="002514C1" w:rsidRDefault="002514C1" w:rsidP="0032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A59E9C8-2E0A-4AFA-B3A5-7B277E3B6047}"/>
    <w:embedBold r:id="rId2" w:fontKey="{63108A46-1FC5-4515-8789-2571155D5411}"/>
    <w:embedItalic r:id="rId3" w:fontKey="{E28D1283-7A9B-44CE-A361-647BEEC4FB57}"/>
    <w:embedBoldItalic r:id="rId4" w:fontKey="{CBDFBB08-0E78-45C0-AF2C-3062AE8754D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1164FAF-AEB6-46FC-9427-BA6450570604}"/>
  </w:font>
  <w:font w:name="B Mitra">
    <w:charset w:val="B2"/>
    <w:family w:val="auto"/>
    <w:pitch w:val="variable"/>
    <w:sig w:usb0="00002001" w:usb1="80000000" w:usb2="00000008" w:usb3="00000000" w:csb0="00000040" w:csb1="00000000"/>
    <w:embedBold r:id="rId6" w:fontKey="{E07E36ED-C2D8-4541-8C06-ABBF53E5B7F8}"/>
  </w:font>
  <w:font w:name="Adobe Fangsong Std R">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embedRegular r:id="rId7" w:fontKey="{1778D8DF-5D54-4C91-9D3E-31EC93115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16" w:rsidRPr="003B3100" w:rsidRDefault="003B3100">
    <w:pPr>
      <w:pStyle w:val="Footer"/>
      <w:rPr>
        <w:rFonts w:asciiTheme="minorBidi" w:hAnsiTheme="minorBidi"/>
        <w:sz w:val="20"/>
        <w:szCs w:val="20"/>
      </w:rPr>
    </w:pPr>
    <w:r w:rsidRPr="003B3100">
      <w:rPr>
        <w:rFonts w:asciiTheme="minorBidi" w:hAnsiTheme="minorBidi"/>
        <w:sz w:val="20"/>
        <w:szCs w:val="20"/>
      </w:rPr>
      <w:fldChar w:fldCharType="begin"/>
    </w:r>
    <w:r w:rsidRPr="003B3100">
      <w:rPr>
        <w:rFonts w:asciiTheme="minorBidi" w:hAnsiTheme="minorBidi"/>
        <w:sz w:val="20"/>
        <w:szCs w:val="20"/>
      </w:rPr>
      <w:instrText xml:space="preserve"> PAGE  \* Arabic  \* MERGEFORMAT </w:instrText>
    </w:r>
    <w:r w:rsidRPr="003B3100">
      <w:rPr>
        <w:rFonts w:asciiTheme="minorBidi" w:hAnsiTheme="minorBidi"/>
        <w:sz w:val="20"/>
        <w:szCs w:val="20"/>
      </w:rPr>
      <w:fldChar w:fldCharType="separate"/>
    </w:r>
    <w:r w:rsidR="00361A3A">
      <w:rPr>
        <w:rFonts w:asciiTheme="minorBidi" w:hAnsiTheme="minorBidi"/>
        <w:noProof/>
        <w:sz w:val="20"/>
        <w:szCs w:val="20"/>
      </w:rPr>
      <w:t>163</w:t>
    </w:r>
    <w:r w:rsidRPr="003B3100">
      <w:rPr>
        <w:rFonts w:asciiTheme="minorBidi" w:hAnsiTheme="minorBid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4C1" w:rsidRDefault="002514C1" w:rsidP="0032789C">
      <w:pPr>
        <w:spacing w:after="0" w:line="240" w:lineRule="auto"/>
      </w:pPr>
      <w:r>
        <w:separator/>
      </w:r>
    </w:p>
  </w:footnote>
  <w:footnote w:type="continuationSeparator" w:id="0">
    <w:p w:rsidR="002514C1" w:rsidRDefault="002514C1" w:rsidP="00327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958" w:rsidRPr="00F33DA0" w:rsidRDefault="00AF4958" w:rsidP="00AF4958">
    <w:pPr>
      <w:pStyle w:val="Header"/>
      <w:bidi w:val="0"/>
      <w:rPr>
        <w:rFonts w:asciiTheme="majorBidi" w:hAnsiTheme="majorBidi" w:cstheme="majorBidi"/>
        <w:i/>
        <w:iCs/>
        <w:sz w:val="20"/>
        <w:szCs w:val="20"/>
      </w:rPr>
    </w:pPr>
    <w:r w:rsidRPr="00F33DA0">
      <w:rPr>
        <w:rFonts w:asciiTheme="majorBidi" w:hAnsiTheme="majorBidi" w:cstheme="majorBidi"/>
        <w:i/>
        <w:iCs/>
        <w:sz w:val="20"/>
        <w:szCs w:val="20"/>
      </w:rPr>
      <w:t>J. Curr. Res. Sci. Vol., 00 (00), 0000, 2015</w:t>
    </w:r>
  </w:p>
  <w:p w:rsidR="00856716" w:rsidRPr="00AF4958" w:rsidRDefault="00856716" w:rsidP="00AF4958">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204"/>
    </w:tblGrid>
    <w:tr w:rsidR="004D6CD8" w:rsidTr="004D6CD8">
      <w:trPr>
        <w:trHeight w:val="938"/>
      </w:trPr>
      <w:tc>
        <w:tcPr>
          <w:tcW w:w="7038" w:type="dxa"/>
        </w:tcPr>
        <w:p w:rsidR="004D6CD8" w:rsidRDefault="004D6CD8" w:rsidP="001D4C27">
          <w:pPr>
            <w:bidi w:val="0"/>
            <w:contextualSpacing/>
            <w:rPr>
              <w:rFonts w:asciiTheme="majorBidi" w:hAnsiTheme="majorBidi" w:cstheme="majorBidi"/>
              <w:b/>
              <w:bCs/>
              <w:color w:val="000000" w:themeColor="text1"/>
              <w:sz w:val="26"/>
              <w:szCs w:val="26"/>
            </w:rPr>
          </w:pPr>
          <w:r w:rsidRPr="00064789">
            <w:rPr>
              <w:rFonts w:asciiTheme="majorBidi" w:hAnsiTheme="majorBidi" w:cstheme="majorBidi"/>
              <w:b/>
              <w:bCs/>
              <w:color w:val="000000" w:themeColor="text1"/>
              <w:sz w:val="26"/>
              <w:szCs w:val="26"/>
            </w:rPr>
            <w:t xml:space="preserve">JOURNAL OF CURRENT RESEARCH IN SCIENCE </w:t>
          </w:r>
        </w:p>
        <w:p w:rsidR="004D6CD8" w:rsidRPr="00064789" w:rsidRDefault="004D6CD8" w:rsidP="001D4C27">
          <w:pPr>
            <w:bidi w:val="0"/>
            <w:contextualSpacing/>
            <w:rPr>
              <w:rFonts w:asciiTheme="majorBidi" w:hAnsiTheme="majorBidi" w:cstheme="majorBidi"/>
              <w:color w:val="000000" w:themeColor="text1"/>
              <w:sz w:val="20"/>
              <w:szCs w:val="20"/>
            </w:rPr>
          </w:pPr>
          <w:r w:rsidRPr="00064789">
            <w:rPr>
              <w:rFonts w:asciiTheme="majorBidi" w:hAnsiTheme="majorBidi" w:cstheme="majorBidi"/>
              <w:color w:val="000000" w:themeColor="text1"/>
              <w:sz w:val="20"/>
              <w:szCs w:val="20"/>
            </w:rPr>
            <w:t>ISSN 2322-5009</w:t>
          </w:r>
        </w:p>
        <w:p w:rsidR="004D6CD8" w:rsidRPr="00064789" w:rsidRDefault="004D6CD8" w:rsidP="001D4C27">
          <w:pPr>
            <w:bidi w:val="0"/>
            <w:contextualSpacing/>
            <w:rPr>
              <w:rFonts w:asciiTheme="majorBidi" w:hAnsiTheme="majorBidi" w:cstheme="majorBidi"/>
              <w:color w:val="000000" w:themeColor="text1"/>
              <w:sz w:val="20"/>
              <w:szCs w:val="20"/>
            </w:rPr>
          </w:pPr>
          <w:r w:rsidRPr="00064789">
            <w:rPr>
              <w:rFonts w:asciiTheme="majorBidi" w:hAnsiTheme="majorBidi" w:cstheme="majorBidi"/>
              <w:color w:val="000000" w:themeColor="text1"/>
              <w:sz w:val="20"/>
              <w:szCs w:val="20"/>
            </w:rPr>
            <w:t>CODEN (USA): JCRSDJ</w:t>
          </w:r>
        </w:p>
        <w:p w:rsidR="004D6CD8" w:rsidRPr="00F33DA0" w:rsidRDefault="004D6CD8" w:rsidP="001D4C27">
          <w:pPr>
            <w:pStyle w:val="Header"/>
            <w:bidi w:val="0"/>
            <w:contextualSpacing/>
            <w:rPr>
              <w:rFonts w:asciiTheme="majorBidi" w:hAnsiTheme="majorBidi" w:cstheme="majorBidi"/>
              <w:color w:val="000000" w:themeColor="text1"/>
              <w:sz w:val="20"/>
              <w:szCs w:val="20"/>
            </w:rPr>
          </w:pPr>
          <w:r w:rsidRPr="00064789">
            <w:rPr>
              <w:rFonts w:asciiTheme="majorBidi" w:hAnsiTheme="majorBidi" w:cstheme="majorBidi"/>
              <w:color w:val="000000" w:themeColor="text1"/>
              <w:sz w:val="20"/>
              <w:szCs w:val="20"/>
            </w:rPr>
            <w:t xml:space="preserve">Available at </w:t>
          </w:r>
          <w:hyperlink r:id="rId1" w:history="1">
            <w:r w:rsidRPr="00064789">
              <w:rPr>
                <w:rStyle w:val="Hyperlink"/>
                <w:rFonts w:asciiTheme="majorBidi" w:hAnsiTheme="majorBidi" w:cstheme="majorBidi"/>
                <w:color w:val="000000" w:themeColor="text1"/>
                <w:sz w:val="20"/>
                <w:szCs w:val="20"/>
                <w:u w:val="none"/>
              </w:rPr>
              <w:t>www.jcrs010.com</w:t>
            </w:r>
          </w:hyperlink>
        </w:p>
      </w:tc>
      <w:tc>
        <w:tcPr>
          <w:tcW w:w="2204" w:type="dxa"/>
        </w:tcPr>
        <w:p w:rsidR="004D6CD8" w:rsidRPr="00990F18" w:rsidRDefault="004D6CD8" w:rsidP="001D4C27">
          <w:pPr>
            <w:shd w:val="clear" w:color="auto" w:fill="FFFFFF" w:themeFill="background1"/>
            <w:bidi w:val="0"/>
            <w:contextualSpacing/>
            <w:jc w:val="center"/>
            <w:rPr>
              <w:rFonts w:asciiTheme="majorBidi" w:eastAsia="Adobe Fangsong Std R" w:hAnsiTheme="majorBidi" w:cstheme="majorBidi"/>
              <w:b/>
              <w:bCs/>
              <w:i/>
              <w:iCs/>
              <w:sz w:val="20"/>
              <w:szCs w:val="20"/>
            </w:rPr>
          </w:pPr>
          <w:r w:rsidRPr="00990F18">
            <w:rPr>
              <w:rFonts w:asciiTheme="majorBidi" w:eastAsia="Adobe Fangsong Std R" w:hAnsiTheme="majorBidi" w:cstheme="majorBidi"/>
              <w:b/>
              <w:bCs/>
              <w:i/>
              <w:iCs/>
              <w:sz w:val="20"/>
              <w:szCs w:val="20"/>
            </w:rPr>
            <w:t>JCRS</w:t>
          </w:r>
        </w:p>
        <w:p w:rsidR="004D6CD8" w:rsidRDefault="004D6CD8" w:rsidP="001D4C27">
          <w:pPr>
            <w:shd w:val="clear" w:color="auto" w:fill="FFFFFF" w:themeFill="background1"/>
            <w:bidi w:val="0"/>
            <w:contextualSpacing/>
            <w:jc w:val="center"/>
            <w:rPr>
              <w:rFonts w:asciiTheme="majorBidi" w:hAnsiTheme="majorBidi" w:cstheme="majorBidi"/>
              <w:sz w:val="20"/>
              <w:szCs w:val="20"/>
            </w:rPr>
          </w:pPr>
          <w:r>
            <w:rPr>
              <w:rFonts w:asciiTheme="majorBidi" w:hAnsiTheme="majorBidi" w:cstheme="majorBidi"/>
              <w:sz w:val="20"/>
              <w:szCs w:val="20"/>
            </w:rPr>
            <w:t xml:space="preserve">12 </w:t>
          </w:r>
          <w:r>
            <w:rPr>
              <w:rFonts w:asciiTheme="majorBidi" w:eastAsia="Calibri" w:hAnsiTheme="majorBidi" w:cstheme="majorBidi"/>
              <w:sz w:val="20"/>
              <w:szCs w:val="20"/>
            </w:rPr>
            <w:t>(</w:t>
          </w:r>
          <w:r>
            <w:rPr>
              <w:rFonts w:asciiTheme="majorBidi" w:hAnsiTheme="majorBidi" w:cstheme="majorBidi"/>
              <w:sz w:val="20"/>
              <w:szCs w:val="20"/>
            </w:rPr>
            <w:t>0</w:t>
          </w:r>
          <w:r>
            <w:rPr>
              <w:rFonts w:asciiTheme="majorBidi" w:eastAsia="Calibri" w:hAnsiTheme="majorBidi" w:cstheme="majorBidi"/>
              <w:sz w:val="20"/>
              <w:szCs w:val="20"/>
            </w:rPr>
            <w:t>), 2015</w:t>
          </w:r>
          <w:r w:rsidRPr="00D247D6">
            <w:rPr>
              <w:rFonts w:asciiTheme="majorBidi" w:eastAsia="Calibri" w:hAnsiTheme="majorBidi" w:cstheme="majorBidi"/>
              <w:sz w:val="20"/>
              <w:szCs w:val="20"/>
            </w:rPr>
            <w:t xml:space="preserve">: </w:t>
          </w:r>
          <w:r>
            <w:rPr>
              <w:rFonts w:asciiTheme="majorBidi" w:hAnsiTheme="majorBidi" w:cstheme="majorBidi"/>
              <w:sz w:val="20"/>
              <w:szCs w:val="20"/>
            </w:rPr>
            <w:t>0000-0000</w:t>
          </w:r>
        </w:p>
        <w:p w:rsidR="004D6CD8" w:rsidRDefault="004D6CD8" w:rsidP="001D4C27">
          <w:pPr>
            <w:shd w:val="clear" w:color="auto" w:fill="FFFFFF" w:themeFill="background1"/>
            <w:bidi w:val="0"/>
            <w:contextualSpacing/>
            <w:jc w:val="center"/>
            <w:rPr>
              <w:rFonts w:asciiTheme="majorBidi" w:hAnsiTheme="majorBidi" w:cstheme="majorBidi"/>
              <w:sz w:val="20"/>
              <w:szCs w:val="20"/>
            </w:rPr>
          </w:pPr>
        </w:p>
        <w:p w:rsidR="004D6CD8" w:rsidRPr="001A396F" w:rsidRDefault="004D6CD8" w:rsidP="001D4C27">
          <w:pPr>
            <w:shd w:val="clear" w:color="auto" w:fill="FFFFFF" w:themeFill="background1"/>
            <w:bidi w:val="0"/>
            <w:contextualSpacing/>
            <w:jc w:val="center"/>
            <w:rPr>
              <w:rFonts w:asciiTheme="majorBidi" w:hAnsiTheme="majorBidi" w:cstheme="majorBidi"/>
              <w:sz w:val="10"/>
              <w:szCs w:val="10"/>
            </w:rPr>
          </w:pPr>
          <w:r>
            <w:rPr>
              <w:rFonts w:asciiTheme="majorBidi" w:hAnsiTheme="majorBidi" w:cstheme="majorBidi"/>
              <w:noProof/>
              <w:sz w:val="10"/>
              <w:szCs w:val="10"/>
            </w:rPr>
            <w:drawing>
              <wp:inline distT="0" distB="0" distL="0" distR="0" wp14:anchorId="66136FE1" wp14:editId="12B809BF">
                <wp:extent cx="1039136" cy="3419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Access.png"/>
                        <pic:cNvPicPr/>
                      </pic:nvPicPr>
                      <pic:blipFill>
                        <a:blip r:embed="rId2">
                          <a:extLst>
                            <a:ext uri="{28A0092B-C50C-407E-A947-70E740481C1C}">
                              <a14:useLocalDpi xmlns:a14="http://schemas.microsoft.com/office/drawing/2010/main" val="0"/>
                            </a:ext>
                          </a:extLst>
                        </a:blip>
                        <a:stretch>
                          <a:fillRect/>
                        </a:stretch>
                      </pic:blipFill>
                      <pic:spPr>
                        <a:xfrm>
                          <a:off x="0" y="0"/>
                          <a:ext cx="1048120" cy="344862"/>
                        </a:xfrm>
                        <a:prstGeom prst="rect">
                          <a:avLst/>
                        </a:prstGeom>
                      </pic:spPr>
                    </pic:pic>
                  </a:graphicData>
                </a:graphic>
              </wp:inline>
            </w:drawing>
          </w:r>
        </w:p>
        <w:p w:rsidR="004D6CD8" w:rsidRPr="00F33DA0" w:rsidRDefault="004D6CD8" w:rsidP="001D4C27">
          <w:pPr>
            <w:shd w:val="clear" w:color="auto" w:fill="FFFFFF" w:themeFill="background1"/>
            <w:bidi w:val="0"/>
            <w:contextualSpacing/>
            <w:jc w:val="center"/>
            <w:rPr>
              <w:rFonts w:asciiTheme="majorBidi" w:eastAsia="Calibri" w:hAnsiTheme="majorBidi" w:cstheme="majorBidi"/>
              <w:b/>
              <w:bCs/>
              <w:sz w:val="20"/>
              <w:szCs w:val="20"/>
            </w:rPr>
          </w:pPr>
        </w:p>
      </w:tc>
    </w:tr>
  </w:tbl>
  <w:p w:rsidR="003B3100" w:rsidRPr="004D6CD8" w:rsidRDefault="003B3100" w:rsidP="004D6C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630915"/>
    <w:multiLevelType w:val="hybridMultilevel"/>
    <w:tmpl w:val="CCC67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F3"/>
    <w:rsid w:val="00000863"/>
    <w:rsid w:val="00006911"/>
    <w:rsid w:val="00011204"/>
    <w:rsid w:val="00013285"/>
    <w:rsid w:val="0003364D"/>
    <w:rsid w:val="000728F3"/>
    <w:rsid w:val="0007420F"/>
    <w:rsid w:val="000758FB"/>
    <w:rsid w:val="00095DBD"/>
    <w:rsid w:val="000962A2"/>
    <w:rsid w:val="000B0146"/>
    <w:rsid w:val="000B57A7"/>
    <w:rsid w:val="000C3989"/>
    <w:rsid w:val="000D7273"/>
    <w:rsid w:val="000E7B3F"/>
    <w:rsid w:val="000F7189"/>
    <w:rsid w:val="0010566A"/>
    <w:rsid w:val="001106CD"/>
    <w:rsid w:val="0011183C"/>
    <w:rsid w:val="00114B7D"/>
    <w:rsid w:val="00121A09"/>
    <w:rsid w:val="00135DAA"/>
    <w:rsid w:val="00150969"/>
    <w:rsid w:val="00150E58"/>
    <w:rsid w:val="00152257"/>
    <w:rsid w:val="00182429"/>
    <w:rsid w:val="00182C5F"/>
    <w:rsid w:val="001A396F"/>
    <w:rsid w:val="001C194F"/>
    <w:rsid w:val="001D09CC"/>
    <w:rsid w:val="001D3429"/>
    <w:rsid w:val="001E018F"/>
    <w:rsid w:val="001E02DB"/>
    <w:rsid w:val="002050A3"/>
    <w:rsid w:val="00205608"/>
    <w:rsid w:val="00221E71"/>
    <w:rsid w:val="002343B2"/>
    <w:rsid w:val="002360EB"/>
    <w:rsid w:val="0023772D"/>
    <w:rsid w:val="00241B55"/>
    <w:rsid w:val="002432DD"/>
    <w:rsid w:val="00250F78"/>
    <w:rsid w:val="002514C1"/>
    <w:rsid w:val="002544C5"/>
    <w:rsid w:val="002656EF"/>
    <w:rsid w:val="002A50ED"/>
    <w:rsid w:val="002A5867"/>
    <w:rsid w:val="002B0583"/>
    <w:rsid w:val="002B1B64"/>
    <w:rsid w:val="002B1FD3"/>
    <w:rsid w:val="002B7CA7"/>
    <w:rsid w:val="002E459C"/>
    <w:rsid w:val="002E4E1E"/>
    <w:rsid w:val="00317BBC"/>
    <w:rsid w:val="00322918"/>
    <w:rsid w:val="0032789C"/>
    <w:rsid w:val="00334C75"/>
    <w:rsid w:val="0033743E"/>
    <w:rsid w:val="00355928"/>
    <w:rsid w:val="00355FEE"/>
    <w:rsid w:val="00361A3A"/>
    <w:rsid w:val="003666F9"/>
    <w:rsid w:val="003717CD"/>
    <w:rsid w:val="00374936"/>
    <w:rsid w:val="00381F13"/>
    <w:rsid w:val="003929F5"/>
    <w:rsid w:val="003973B6"/>
    <w:rsid w:val="003A0D40"/>
    <w:rsid w:val="003A266F"/>
    <w:rsid w:val="003A420A"/>
    <w:rsid w:val="003A771D"/>
    <w:rsid w:val="003B3100"/>
    <w:rsid w:val="003B4038"/>
    <w:rsid w:val="003B6E12"/>
    <w:rsid w:val="003D7A18"/>
    <w:rsid w:val="004130DA"/>
    <w:rsid w:val="004156C8"/>
    <w:rsid w:val="00450DF1"/>
    <w:rsid w:val="0046096D"/>
    <w:rsid w:val="00471AF3"/>
    <w:rsid w:val="004A6281"/>
    <w:rsid w:val="004A6955"/>
    <w:rsid w:val="004B0BBF"/>
    <w:rsid w:val="004B19FF"/>
    <w:rsid w:val="004B535B"/>
    <w:rsid w:val="004D5303"/>
    <w:rsid w:val="004D6CD8"/>
    <w:rsid w:val="004D7D1A"/>
    <w:rsid w:val="004E773C"/>
    <w:rsid w:val="004F0EF8"/>
    <w:rsid w:val="004F7FB1"/>
    <w:rsid w:val="00514A2F"/>
    <w:rsid w:val="0052092F"/>
    <w:rsid w:val="00532015"/>
    <w:rsid w:val="00544AA6"/>
    <w:rsid w:val="00544D96"/>
    <w:rsid w:val="00551ADF"/>
    <w:rsid w:val="00557FA9"/>
    <w:rsid w:val="00564FF0"/>
    <w:rsid w:val="00571B3C"/>
    <w:rsid w:val="00580CA3"/>
    <w:rsid w:val="00590807"/>
    <w:rsid w:val="00596250"/>
    <w:rsid w:val="005B10F5"/>
    <w:rsid w:val="005B2394"/>
    <w:rsid w:val="005B6F3B"/>
    <w:rsid w:val="005C4A06"/>
    <w:rsid w:val="005C5A8C"/>
    <w:rsid w:val="005C5E57"/>
    <w:rsid w:val="005E0DF1"/>
    <w:rsid w:val="005F1D10"/>
    <w:rsid w:val="005F54D3"/>
    <w:rsid w:val="005F75EE"/>
    <w:rsid w:val="006072D1"/>
    <w:rsid w:val="0060768E"/>
    <w:rsid w:val="00607D4F"/>
    <w:rsid w:val="00613DED"/>
    <w:rsid w:val="0061507E"/>
    <w:rsid w:val="006308EB"/>
    <w:rsid w:val="0064197D"/>
    <w:rsid w:val="006465B2"/>
    <w:rsid w:val="00654D9C"/>
    <w:rsid w:val="006611F5"/>
    <w:rsid w:val="00661279"/>
    <w:rsid w:val="0067688F"/>
    <w:rsid w:val="00692C08"/>
    <w:rsid w:val="00695CBE"/>
    <w:rsid w:val="00697B93"/>
    <w:rsid w:val="006A10E5"/>
    <w:rsid w:val="006B2165"/>
    <w:rsid w:val="006B3A97"/>
    <w:rsid w:val="006B4155"/>
    <w:rsid w:val="006C0EF2"/>
    <w:rsid w:val="006E03D3"/>
    <w:rsid w:val="006E220F"/>
    <w:rsid w:val="006F6041"/>
    <w:rsid w:val="007134F1"/>
    <w:rsid w:val="00720D30"/>
    <w:rsid w:val="00723A47"/>
    <w:rsid w:val="007255A0"/>
    <w:rsid w:val="00731A25"/>
    <w:rsid w:val="007371FE"/>
    <w:rsid w:val="007426FD"/>
    <w:rsid w:val="00746EC3"/>
    <w:rsid w:val="00754C4D"/>
    <w:rsid w:val="007659C7"/>
    <w:rsid w:val="00787F73"/>
    <w:rsid w:val="00792E29"/>
    <w:rsid w:val="007963DE"/>
    <w:rsid w:val="007B0FBB"/>
    <w:rsid w:val="007B77EB"/>
    <w:rsid w:val="007C0706"/>
    <w:rsid w:val="007C169A"/>
    <w:rsid w:val="007F1354"/>
    <w:rsid w:val="007F5CD0"/>
    <w:rsid w:val="008007E8"/>
    <w:rsid w:val="0080552F"/>
    <w:rsid w:val="0080764C"/>
    <w:rsid w:val="00814003"/>
    <w:rsid w:val="00816496"/>
    <w:rsid w:val="008179E6"/>
    <w:rsid w:val="00820E0F"/>
    <w:rsid w:val="008211C4"/>
    <w:rsid w:val="00824A6B"/>
    <w:rsid w:val="00831200"/>
    <w:rsid w:val="00831BB6"/>
    <w:rsid w:val="00835865"/>
    <w:rsid w:val="008412FE"/>
    <w:rsid w:val="008556B0"/>
    <w:rsid w:val="00856716"/>
    <w:rsid w:val="008572CD"/>
    <w:rsid w:val="00866A66"/>
    <w:rsid w:val="00873B69"/>
    <w:rsid w:val="008815E0"/>
    <w:rsid w:val="008855A4"/>
    <w:rsid w:val="00893601"/>
    <w:rsid w:val="008942A0"/>
    <w:rsid w:val="00895DE1"/>
    <w:rsid w:val="008966DC"/>
    <w:rsid w:val="008B1243"/>
    <w:rsid w:val="008B51C1"/>
    <w:rsid w:val="008B536F"/>
    <w:rsid w:val="008B55FC"/>
    <w:rsid w:val="008B7002"/>
    <w:rsid w:val="008D0940"/>
    <w:rsid w:val="008D4CAC"/>
    <w:rsid w:val="008F5BAA"/>
    <w:rsid w:val="00906F32"/>
    <w:rsid w:val="00913CE1"/>
    <w:rsid w:val="00915F46"/>
    <w:rsid w:val="009266DA"/>
    <w:rsid w:val="009406EF"/>
    <w:rsid w:val="00941FDE"/>
    <w:rsid w:val="00953456"/>
    <w:rsid w:val="00976E63"/>
    <w:rsid w:val="009845C3"/>
    <w:rsid w:val="00990F18"/>
    <w:rsid w:val="0099208E"/>
    <w:rsid w:val="009931BB"/>
    <w:rsid w:val="009A2DC8"/>
    <w:rsid w:val="009F02B5"/>
    <w:rsid w:val="009F581B"/>
    <w:rsid w:val="009F6551"/>
    <w:rsid w:val="009F734C"/>
    <w:rsid w:val="00A02D83"/>
    <w:rsid w:val="00A144D0"/>
    <w:rsid w:val="00A15BF3"/>
    <w:rsid w:val="00A176F8"/>
    <w:rsid w:val="00A36D32"/>
    <w:rsid w:val="00A40F58"/>
    <w:rsid w:val="00A4362D"/>
    <w:rsid w:val="00A51A5A"/>
    <w:rsid w:val="00A52AB0"/>
    <w:rsid w:val="00A625D2"/>
    <w:rsid w:val="00A73022"/>
    <w:rsid w:val="00A73808"/>
    <w:rsid w:val="00A75B02"/>
    <w:rsid w:val="00A81518"/>
    <w:rsid w:val="00A854C5"/>
    <w:rsid w:val="00AA7BA0"/>
    <w:rsid w:val="00AB7B5A"/>
    <w:rsid w:val="00AE3502"/>
    <w:rsid w:val="00AE52AF"/>
    <w:rsid w:val="00AE7EDE"/>
    <w:rsid w:val="00AF4958"/>
    <w:rsid w:val="00AF6E8E"/>
    <w:rsid w:val="00B12782"/>
    <w:rsid w:val="00B219A8"/>
    <w:rsid w:val="00B33834"/>
    <w:rsid w:val="00B4147F"/>
    <w:rsid w:val="00B419ED"/>
    <w:rsid w:val="00B44A8B"/>
    <w:rsid w:val="00B60BF4"/>
    <w:rsid w:val="00B707BD"/>
    <w:rsid w:val="00B75377"/>
    <w:rsid w:val="00B8343D"/>
    <w:rsid w:val="00B83873"/>
    <w:rsid w:val="00B83E51"/>
    <w:rsid w:val="00B921AF"/>
    <w:rsid w:val="00B95A32"/>
    <w:rsid w:val="00BA057F"/>
    <w:rsid w:val="00BA580A"/>
    <w:rsid w:val="00BB391E"/>
    <w:rsid w:val="00BD13D0"/>
    <w:rsid w:val="00BD1962"/>
    <w:rsid w:val="00BD1E5D"/>
    <w:rsid w:val="00BE1DEB"/>
    <w:rsid w:val="00BE23FB"/>
    <w:rsid w:val="00BE378A"/>
    <w:rsid w:val="00BF07C1"/>
    <w:rsid w:val="00BF12BD"/>
    <w:rsid w:val="00BF3CDF"/>
    <w:rsid w:val="00BF55FB"/>
    <w:rsid w:val="00C046A6"/>
    <w:rsid w:val="00C12EAE"/>
    <w:rsid w:val="00C17CAC"/>
    <w:rsid w:val="00C23F44"/>
    <w:rsid w:val="00C32243"/>
    <w:rsid w:val="00C33665"/>
    <w:rsid w:val="00C354C8"/>
    <w:rsid w:val="00C73368"/>
    <w:rsid w:val="00C76875"/>
    <w:rsid w:val="00C81F30"/>
    <w:rsid w:val="00C85FEA"/>
    <w:rsid w:val="00C95C61"/>
    <w:rsid w:val="00CA08EC"/>
    <w:rsid w:val="00CB554F"/>
    <w:rsid w:val="00CC00E1"/>
    <w:rsid w:val="00CC68E6"/>
    <w:rsid w:val="00CC77C1"/>
    <w:rsid w:val="00CD4A23"/>
    <w:rsid w:val="00CD6EF4"/>
    <w:rsid w:val="00CF1FFB"/>
    <w:rsid w:val="00CF6EAF"/>
    <w:rsid w:val="00D01254"/>
    <w:rsid w:val="00D149AA"/>
    <w:rsid w:val="00D21D1A"/>
    <w:rsid w:val="00D30A8D"/>
    <w:rsid w:val="00D30C98"/>
    <w:rsid w:val="00D370BD"/>
    <w:rsid w:val="00D44753"/>
    <w:rsid w:val="00D516D3"/>
    <w:rsid w:val="00D557CB"/>
    <w:rsid w:val="00D618C8"/>
    <w:rsid w:val="00D6494A"/>
    <w:rsid w:val="00D65D46"/>
    <w:rsid w:val="00D769B2"/>
    <w:rsid w:val="00D8385B"/>
    <w:rsid w:val="00D85D3A"/>
    <w:rsid w:val="00D863DF"/>
    <w:rsid w:val="00DA3A2D"/>
    <w:rsid w:val="00DA3AFE"/>
    <w:rsid w:val="00DA5321"/>
    <w:rsid w:val="00DB1DF0"/>
    <w:rsid w:val="00DB66BD"/>
    <w:rsid w:val="00DC1531"/>
    <w:rsid w:val="00DC1EA7"/>
    <w:rsid w:val="00DC35D1"/>
    <w:rsid w:val="00DD1C20"/>
    <w:rsid w:val="00DD5395"/>
    <w:rsid w:val="00DE0D56"/>
    <w:rsid w:val="00DF3BFD"/>
    <w:rsid w:val="00E06212"/>
    <w:rsid w:val="00E16032"/>
    <w:rsid w:val="00E1640C"/>
    <w:rsid w:val="00E26EBE"/>
    <w:rsid w:val="00E331BC"/>
    <w:rsid w:val="00E358E5"/>
    <w:rsid w:val="00E4358F"/>
    <w:rsid w:val="00E45A6C"/>
    <w:rsid w:val="00E62AF6"/>
    <w:rsid w:val="00E65811"/>
    <w:rsid w:val="00E6784D"/>
    <w:rsid w:val="00E67D59"/>
    <w:rsid w:val="00E73335"/>
    <w:rsid w:val="00E84ABB"/>
    <w:rsid w:val="00E85ABD"/>
    <w:rsid w:val="00E90214"/>
    <w:rsid w:val="00E90D63"/>
    <w:rsid w:val="00EA0A50"/>
    <w:rsid w:val="00EA49C0"/>
    <w:rsid w:val="00EB1D0E"/>
    <w:rsid w:val="00EC3DD4"/>
    <w:rsid w:val="00ED1C44"/>
    <w:rsid w:val="00ED3921"/>
    <w:rsid w:val="00ED40B7"/>
    <w:rsid w:val="00ED72A9"/>
    <w:rsid w:val="00EF2C51"/>
    <w:rsid w:val="00F01151"/>
    <w:rsid w:val="00F11657"/>
    <w:rsid w:val="00F11F8C"/>
    <w:rsid w:val="00F15EA0"/>
    <w:rsid w:val="00F21324"/>
    <w:rsid w:val="00F21E38"/>
    <w:rsid w:val="00F21E70"/>
    <w:rsid w:val="00F2330B"/>
    <w:rsid w:val="00F26592"/>
    <w:rsid w:val="00F378FC"/>
    <w:rsid w:val="00F4197E"/>
    <w:rsid w:val="00F41B5E"/>
    <w:rsid w:val="00F529A2"/>
    <w:rsid w:val="00F53965"/>
    <w:rsid w:val="00F63C37"/>
    <w:rsid w:val="00F676FC"/>
    <w:rsid w:val="00F7152D"/>
    <w:rsid w:val="00F73375"/>
    <w:rsid w:val="00F7682F"/>
    <w:rsid w:val="00F95862"/>
    <w:rsid w:val="00F96DC6"/>
    <w:rsid w:val="00F97556"/>
    <w:rsid w:val="00FA5E74"/>
    <w:rsid w:val="00FC761F"/>
    <w:rsid w:val="00FD34FC"/>
    <w:rsid w:val="00FE3F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304FA3-6C64-4494-A890-65B02698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3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02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3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022"/>
    <w:rPr>
      <w:rFonts w:ascii="Tahoma" w:hAnsi="Tahoma" w:cs="Tahoma"/>
      <w:sz w:val="16"/>
      <w:szCs w:val="16"/>
    </w:rPr>
  </w:style>
  <w:style w:type="paragraph" w:customStyle="1" w:styleId="a">
    <w:name w:val="فهرست مطالب"/>
    <w:basedOn w:val="Normal"/>
    <w:link w:val="Char"/>
    <w:qFormat/>
    <w:rsid w:val="00814003"/>
    <w:rPr>
      <w:rFonts w:ascii="Times New Roman" w:hAnsi="Times New Roman" w:cs="B Mitra"/>
      <w:b/>
      <w:bCs/>
      <w:sz w:val="20"/>
      <w:szCs w:val="28"/>
    </w:rPr>
  </w:style>
  <w:style w:type="character" w:customStyle="1" w:styleId="Char">
    <w:name w:val="فهرست مطالب Char"/>
    <w:basedOn w:val="DefaultParagraphFont"/>
    <w:link w:val="a"/>
    <w:rsid w:val="00814003"/>
    <w:rPr>
      <w:rFonts w:ascii="Times New Roman" w:hAnsi="Times New Roman" w:cs="B Mitra"/>
      <w:b/>
      <w:bCs/>
      <w:sz w:val="20"/>
      <w:szCs w:val="28"/>
    </w:rPr>
  </w:style>
  <w:style w:type="paragraph" w:styleId="NormalWeb">
    <w:name w:val="Normal (Web)"/>
    <w:basedOn w:val="Normal"/>
    <w:uiPriority w:val="99"/>
    <w:unhideWhenUsed/>
    <w:rsid w:val="0081400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144D0"/>
    <w:pPr>
      <w:bidi w:val="0"/>
      <w:ind w:left="720"/>
      <w:contextualSpacing/>
    </w:pPr>
    <w:rPr>
      <w:lang w:bidi="ar-SA"/>
    </w:rPr>
  </w:style>
  <w:style w:type="paragraph" w:styleId="Header">
    <w:name w:val="header"/>
    <w:basedOn w:val="Normal"/>
    <w:link w:val="HeaderChar"/>
    <w:uiPriority w:val="99"/>
    <w:unhideWhenUsed/>
    <w:rsid w:val="00856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716"/>
  </w:style>
  <w:style w:type="paragraph" w:styleId="Footer">
    <w:name w:val="footer"/>
    <w:basedOn w:val="Normal"/>
    <w:link w:val="FooterChar"/>
    <w:uiPriority w:val="99"/>
    <w:unhideWhenUsed/>
    <w:rsid w:val="00856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716"/>
  </w:style>
  <w:style w:type="character" w:styleId="Hyperlink">
    <w:name w:val="Hyperlink"/>
    <w:basedOn w:val="DefaultParagraphFont"/>
    <w:uiPriority w:val="99"/>
    <w:unhideWhenUsed/>
    <w:rsid w:val="00D838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94808">
      <w:bodyDiv w:val="1"/>
      <w:marLeft w:val="0"/>
      <w:marRight w:val="0"/>
      <w:marTop w:val="0"/>
      <w:marBottom w:val="0"/>
      <w:divBdr>
        <w:top w:val="none" w:sz="0" w:space="0" w:color="auto"/>
        <w:left w:val="none" w:sz="0" w:space="0" w:color="auto"/>
        <w:bottom w:val="none" w:sz="0" w:space="0" w:color="auto"/>
        <w:right w:val="none" w:sz="0" w:space="0" w:color="auto"/>
      </w:divBdr>
    </w:div>
    <w:div w:id="832990535">
      <w:bodyDiv w:val="1"/>
      <w:marLeft w:val="0"/>
      <w:marRight w:val="0"/>
      <w:marTop w:val="0"/>
      <w:marBottom w:val="0"/>
      <w:divBdr>
        <w:top w:val="none" w:sz="0" w:space="0" w:color="auto"/>
        <w:left w:val="none" w:sz="0" w:space="0" w:color="auto"/>
        <w:bottom w:val="none" w:sz="0" w:space="0" w:color="auto"/>
        <w:right w:val="none" w:sz="0" w:space="0" w:color="auto"/>
      </w:divBdr>
    </w:div>
    <w:div w:id="1237738636">
      <w:bodyDiv w:val="1"/>
      <w:marLeft w:val="0"/>
      <w:marRight w:val="0"/>
      <w:marTop w:val="0"/>
      <w:marBottom w:val="0"/>
      <w:divBdr>
        <w:top w:val="none" w:sz="0" w:space="0" w:color="auto"/>
        <w:left w:val="none" w:sz="0" w:space="0" w:color="auto"/>
        <w:bottom w:val="none" w:sz="0" w:space="0" w:color="auto"/>
        <w:right w:val="none" w:sz="0" w:space="0" w:color="auto"/>
      </w:divBdr>
    </w:div>
    <w:div w:id="209604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hyperlink" Target="mailto:setilarostami@yahoo.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jcrs010.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Work\Rostami.Mrs\setila\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Work\Rostami.Mrs\setila\New%20Microsoft%20Excel%20Worksheet.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'[New Microsoft Excel Worksheet.xlsx]Sheet1'!$V$1</c:f>
              <c:strCache>
                <c:ptCount val="1"/>
                <c:pt idx="0">
                  <c:v>درصد صحیح</c:v>
                </c:pt>
              </c:strCache>
            </c:strRef>
          </c:tx>
          <c:cat>
            <c:strRef>
              <c:f>'[New Microsoft Excel Worksheet.xlsx]Sheet1'!$U$2:$U$4</c:f>
              <c:strCache>
                <c:ptCount val="3"/>
                <c:pt idx="0">
                  <c:v>Chang= INC</c:v>
                </c:pt>
                <c:pt idx="1">
                  <c:v>Chang = No_Chg</c:v>
                </c:pt>
                <c:pt idx="2">
                  <c:v>Chang= Dec</c:v>
                </c:pt>
              </c:strCache>
            </c:strRef>
          </c:cat>
          <c:val>
            <c:numRef>
              <c:f>'[New Microsoft Excel Worksheet.xlsx]Sheet1'!$V$2:$V$4</c:f>
              <c:numCache>
                <c:formatCode>General</c:formatCode>
                <c:ptCount val="3"/>
                <c:pt idx="0">
                  <c:v>100</c:v>
                </c:pt>
                <c:pt idx="1">
                  <c:v>99.08</c:v>
                </c:pt>
                <c:pt idx="2">
                  <c:v>98.710000000000022</c:v>
                </c:pt>
              </c:numCache>
            </c:numRef>
          </c:val>
          <c:smooth val="0"/>
        </c:ser>
        <c:dLbls>
          <c:showLegendKey val="0"/>
          <c:showVal val="0"/>
          <c:showCatName val="0"/>
          <c:showSerName val="0"/>
          <c:showPercent val="0"/>
          <c:showBubbleSize val="0"/>
        </c:dLbls>
        <c:marker val="1"/>
        <c:smooth val="0"/>
        <c:axId val="538112368"/>
        <c:axId val="538108560"/>
      </c:lineChart>
      <c:catAx>
        <c:axId val="538112368"/>
        <c:scaling>
          <c:orientation val="maxMin"/>
        </c:scaling>
        <c:delete val="0"/>
        <c:axPos val="b"/>
        <c:numFmt formatCode="General" sourceLinked="0"/>
        <c:majorTickMark val="out"/>
        <c:minorTickMark val="none"/>
        <c:tickLblPos val="nextTo"/>
        <c:txPr>
          <a:bodyPr/>
          <a:lstStyle/>
          <a:p>
            <a:pPr>
              <a:defRPr lang="fa-IR"/>
            </a:pPr>
            <a:endParaRPr lang="en-US"/>
          </a:p>
        </c:txPr>
        <c:crossAx val="538108560"/>
        <c:crosses val="autoZero"/>
        <c:auto val="1"/>
        <c:lblAlgn val="ctr"/>
        <c:lblOffset val="100"/>
        <c:noMultiLvlLbl val="0"/>
      </c:catAx>
      <c:valAx>
        <c:axId val="538108560"/>
        <c:scaling>
          <c:orientation val="minMax"/>
        </c:scaling>
        <c:delete val="0"/>
        <c:axPos val="r"/>
        <c:numFmt formatCode="General" sourceLinked="1"/>
        <c:majorTickMark val="out"/>
        <c:minorTickMark val="none"/>
        <c:tickLblPos val="nextTo"/>
        <c:txPr>
          <a:bodyPr/>
          <a:lstStyle/>
          <a:p>
            <a:pPr>
              <a:defRPr lang="fa-IR"/>
            </a:pPr>
            <a:endParaRPr lang="en-US"/>
          </a:p>
        </c:txPr>
        <c:crossAx val="5381123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Sheet1!$G$1</c:f>
              <c:strCache>
                <c:ptCount val="1"/>
                <c:pt idx="0">
                  <c:v>دقت مدل</c:v>
                </c:pt>
              </c:strCache>
            </c:strRef>
          </c:tx>
          <c:cat>
            <c:strRef>
              <c:f>Sheet1!$F$2:$F$40</c:f>
              <c:strCache>
                <c:ptCount val="36"/>
                <c:pt idx="0">
                  <c:v>سه ماه سوم 89</c:v>
                </c:pt>
                <c:pt idx="1">
                  <c:v>سه ماه چهارم 89</c:v>
                </c:pt>
                <c:pt idx="2">
                  <c:v>سه ماه اول 90</c:v>
                </c:pt>
                <c:pt idx="3">
                  <c:v>سه ماه دوم 90</c:v>
                </c:pt>
                <c:pt idx="4">
                  <c:v>سه ماه سوم 90</c:v>
                </c:pt>
                <c:pt idx="5">
                  <c:v>سه ماه چهارم 90</c:v>
                </c:pt>
                <c:pt idx="6">
                  <c:v>سه ماه اول 91</c:v>
                </c:pt>
                <c:pt idx="7">
                  <c:v>سه ماه دوم 91</c:v>
                </c:pt>
                <c:pt idx="8">
                  <c:v>سه ماه سوم 91</c:v>
                </c:pt>
                <c:pt idx="9">
                  <c:v>سه ماه چهارم 91</c:v>
                </c:pt>
                <c:pt idx="10">
                  <c:v>سه ماه اول 92</c:v>
                </c:pt>
                <c:pt idx="11">
                  <c:v>سه ماه دوم 92</c:v>
                </c:pt>
                <c:pt idx="12">
                  <c:v>سه ماه سوم 92</c:v>
                </c:pt>
                <c:pt idx="13">
                  <c:v>سه ماه چهارم 92</c:v>
                </c:pt>
                <c:pt idx="14">
                  <c:v>سه ماه اول 93</c:v>
                </c:pt>
                <c:pt idx="15">
                  <c:v>سه ماه دوم 93</c:v>
                </c:pt>
                <c:pt idx="16">
                  <c:v>سه ماه سوم 93</c:v>
                </c:pt>
                <c:pt idx="17">
                  <c:v>سه ماه چهارم 93</c:v>
                </c:pt>
                <c:pt idx="18">
                  <c:v>سه ماه اول 85</c:v>
                </c:pt>
                <c:pt idx="19">
                  <c:v>سه ماه دوم 85</c:v>
                </c:pt>
                <c:pt idx="20">
                  <c:v>سه ماه سوم 85</c:v>
                </c:pt>
                <c:pt idx="21">
                  <c:v>سه ماه چهارم 85</c:v>
                </c:pt>
                <c:pt idx="22">
                  <c:v>سه ماه اول 86</c:v>
                </c:pt>
                <c:pt idx="23">
                  <c:v>سه ماه دوم 86</c:v>
                </c:pt>
                <c:pt idx="24">
                  <c:v>سه ماه سوم 86</c:v>
                </c:pt>
                <c:pt idx="25">
                  <c:v>سه ماه چهارم 86</c:v>
                </c:pt>
                <c:pt idx="26">
                  <c:v>سه ماه اول 87</c:v>
                </c:pt>
                <c:pt idx="27">
                  <c:v>سه ماه دوم 87</c:v>
                </c:pt>
                <c:pt idx="28">
                  <c:v>سه ماه سوم 87</c:v>
                </c:pt>
                <c:pt idx="29">
                  <c:v>سه ماه چهارم 87</c:v>
                </c:pt>
                <c:pt idx="30">
                  <c:v>سه ماه اول 88</c:v>
                </c:pt>
                <c:pt idx="31">
                  <c:v>سه ماه دوم 88</c:v>
                </c:pt>
                <c:pt idx="32">
                  <c:v>سه ماه سوم 88</c:v>
                </c:pt>
                <c:pt idx="33">
                  <c:v>سه ماه چهارم 88</c:v>
                </c:pt>
                <c:pt idx="34">
                  <c:v>سه ماه اول 89</c:v>
                </c:pt>
                <c:pt idx="35">
                  <c:v>سه ماه دوم 89</c:v>
                </c:pt>
              </c:strCache>
            </c:strRef>
          </c:cat>
          <c:val>
            <c:numRef>
              <c:f>Sheet1!$G$2:$G$40</c:f>
              <c:numCache>
                <c:formatCode>General</c:formatCode>
                <c:ptCount val="39"/>
                <c:pt idx="0">
                  <c:v>100</c:v>
                </c:pt>
                <c:pt idx="1">
                  <c:v>100</c:v>
                </c:pt>
                <c:pt idx="2">
                  <c:v>100</c:v>
                </c:pt>
                <c:pt idx="3">
                  <c:v>98.92</c:v>
                </c:pt>
                <c:pt idx="4">
                  <c:v>100</c:v>
                </c:pt>
                <c:pt idx="5">
                  <c:v>100</c:v>
                </c:pt>
                <c:pt idx="6">
                  <c:v>98.86</c:v>
                </c:pt>
                <c:pt idx="7">
                  <c:v>98.92</c:v>
                </c:pt>
                <c:pt idx="8">
                  <c:v>100</c:v>
                </c:pt>
                <c:pt idx="9">
                  <c:v>98.86999999999999</c:v>
                </c:pt>
                <c:pt idx="10">
                  <c:v>98.86</c:v>
                </c:pt>
                <c:pt idx="11">
                  <c:v>100</c:v>
                </c:pt>
                <c:pt idx="12">
                  <c:v>100</c:v>
                </c:pt>
                <c:pt idx="13">
                  <c:v>98.86999999999999</c:v>
                </c:pt>
                <c:pt idx="14">
                  <c:v>100</c:v>
                </c:pt>
                <c:pt idx="15">
                  <c:v>100</c:v>
                </c:pt>
                <c:pt idx="16">
                  <c:v>98.88</c:v>
                </c:pt>
                <c:pt idx="17">
                  <c:v>98.88</c:v>
                </c:pt>
                <c:pt idx="18">
                  <c:v>97.7</c:v>
                </c:pt>
                <c:pt idx="19">
                  <c:v>100</c:v>
                </c:pt>
                <c:pt idx="20">
                  <c:v>98.88</c:v>
                </c:pt>
                <c:pt idx="21">
                  <c:v>96.55</c:v>
                </c:pt>
                <c:pt idx="22">
                  <c:v>98.86</c:v>
                </c:pt>
                <c:pt idx="23">
                  <c:v>100</c:v>
                </c:pt>
                <c:pt idx="24">
                  <c:v>100</c:v>
                </c:pt>
                <c:pt idx="25">
                  <c:v>100</c:v>
                </c:pt>
                <c:pt idx="26">
                  <c:v>100</c:v>
                </c:pt>
                <c:pt idx="27">
                  <c:v>98.92</c:v>
                </c:pt>
                <c:pt idx="28">
                  <c:v>100</c:v>
                </c:pt>
                <c:pt idx="29">
                  <c:v>96.61999999999999</c:v>
                </c:pt>
                <c:pt idx="30">
                  <c:v>100</c:v>
                </c:pt>
                <c:pt idx="31">
                  <c:v>98.92</c:v>
                </c:pt>
                <c:pt idx="32">
                  <c:v>98.88</c:v>
                </c:pt>
                <c:pt idx="33">
                  <c:v>100</c:v>
                </c:pt>
                <c:pt idx="34">
                  <c:v>100</c:v>
                </c:pt>
                <c:pt idx="35">
                  <c:v>100</c:v>
                </c:pt>
              </c:numCache>
            </c:numRef>
          </c:val>
          <c:smooth val="0"/>
        </c:ser>
        <c:dLbls>
          <c:showLegendKey val="0"/>
          <c:showVal val="0"/>
          <c:showCatName val="0"/>
          <c:showSerName val="0"/>
          <c:showPercent val="0"/>
          <c:showBubbleSize val="0"/>
        </c:dLbls>
        <c:marker val="1"/>
        <c:smooth val="0"/>
        <c:axId val="538119984"/>
        <c:axId val="538107472"/>
      </c:lineChart>
      <c:catAx>
        <c:axId val="538119984"/>
        <c:scaling>
          <c:orientation val="maxMin"/>
        </c:scaling>
        <c:delete val="1"/>
        <c:axPos val="b"/>
        <c:numFmt formatCode="[$-3010000]0" sourceLinked="0"/>
        <c:majorTickMark val="out"/>
        <c:minorTickMark val="none"/>
        <c:tickLblPos val="none"/>
        <c:crossAx val="538107472"/>
        <c:crosses val="autoZero"/>
        <c:auto val="1"/>
        <c:lblAlgn val="ctr"/>
        <c:lblOffset val="100"/>
        <c:noMultiLvlLbl val="0"/>
      </c:catAx>
      <c:valAx>
        <c:axId val="538107472"/>
        <c:scaling>
          <c:orientation val="minMax"/>
        </c:scaling>
        <c:delete val="0"/>
        <c:axPos val="r"/>
        <c:numFmt formatCode="General" sourceLinked="1"/>
        <c:majorTickMark val="out"/>
        <c:minorTickMark val="none"/>
        <c:tickLblPos val="nextTo"/>
        <c:txPr>
          <a:bodyPr/>
          <a:lstStyle/>
          <a:p>
            <a:pPr>
              <a:defRPr lang="fa-IR"/>
            </a:pPr>
            <a:endParaRPr lang="en-US"/>
          </a:p>
        </c:txPr>
        <c:crossAx val="538119984"/>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0.07113</cdr:x>
      <cdr:y>0.59322</cdr:y>
    </cdr:from>
    <cdr:to>
      <cdr:x>0.22748</cdr:x>
      <cdr:y>1</cdr:y>
    </cdr:to>
    <cdr:sp macro="" textlink="">
      <cdr:nvSpPr>
        <cdr:cNvPr id="2" name="TextBox 1"/>
        <cdr:cNvSpPr txBox="1"/>
      </cdr:nvSpPr>
      <cdr:spPr>
        <a:xfrm xmlns:a="http://schemas.openxmlformats.org/drawingml/2006/main">
          <a:off x="415995" y="20946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0.69108</cdr:y>
    </cdr:from>
    <cdr:to>
      <cdr:x>0.92863</cdr:x>
      <cdr:y>1</cdr:y>
    </cdr:to>
    <cdr:sp macro="" textlink="">
      <cdr:nvSpPr>
        <cdr:cNvPr id="3" name="TextBox 2"/>
        <cdr:cNvSpPr txBox="1"/>
      </cdr:nvSpPr>
      <cdr:spPr>
        <a:xfrm xmlns:a="http://schemas.openxmlformats.org/drawingml/2006/main">
          <a:off x="0" y="1748235"/>
          <a:ext cx="5608337" cy="7814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0.0034</cdr:x>
      <cdr:y>0.68428</cdr:y>
    </cdr:from>
    <cdr:to>
      <cdr:x>0.93162</cdr:x>
      <cdr:y>1</cdr:y>
    </cdr:to>
    <cdr:sp macro="" textlink="">
      <cdr:nvSpPr>
        <cdr:cNvPr id="4" name="TextBox 3"/>
        <cdr:cNvSpPr txBox="1"/>
      </cdr:nvSpPr>
      <cdr:spPr>
        <a:xfrm xmlns:a="http://schemas.openxmlformats.org/drawingml/2006/main">
          <a:off x="21232" y="1981871"/>
          <a:ext cx="5804627"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0.68428</cdr:y>
    </cdr:from>
    <cdr:to>
      <cdr:x>0.34158</cdr:x>
      <cdr:y>1</cdr:y>
    </cdr:to>
    <cdr:sp macro="" textlink="">
      <cdr:nvSpPr>
        <cdr:cNvPr id="5" name="TextBox 4"/>
        <cdr:cNvSpPr txBox="1"/>
      </cdr:nvSpPr>
      <cdr:spPr>
        <a:xfrm xmlns:a="http://schemas.openxmlformats.org/drawingml/2006/main">
          <a:off x="0" y="1981871"/>
          <a:ext cx="2136034"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0.13738</cdr:x>
      <cdr:y>0.75104</cdr:y>
    </cdr:from>
    <cdr:to>
      <cdr:x>0.73129</cdr:x>
      <cdr:y>0.87622</cdr:y>
    </cdr:to>
    <cdr:sp macro="" textlink="">
      <cdr:nvSpPr>
        <cdr:cNvPr id="6" name="TextBox 5"/>
        <cdr:cNvSpPr txBox="1"/>
      </cdr:nvSpPr>
      <cdr:spPr>
        <a:xfrm xmlns:a="http://schemas.openxmlformats.org/drawingml/2006/main">
          <a:off x="859096" y="2175224"/>
          <a:ext cx="3713995" cy="3625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latin typeface="Times New Roman" pitchFamily="18" charset="0"/>
              <a:cs typeface="Times New Roman" pitchFamily="18" charset="0"/>
            </a:rPr>
            <a:t>First</a:t>
          </a:r>
          <a:r>
            <a:rPr lang="en-US" sz="1100" baseline="0">
              <a:latin typeface="Times New Roman" pitchFamily="18" charset="0"/>
              <a:cs typeface="Times New Roman" pitchFamily="18" charset="0"/>
            </a:rPr>
            <a:t> quarter 85 till Fourth quarter 93</a:t>
          </a:r>
          <a:endParaRPr lang="en-US"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7</Pages>
  <Words>3737</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Cn Shab Cheragh</Company>
  <LinksUpToDate>false</LinksUpToDate>
  <CharactersWithSpaces>24989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syed azuan syed ahmad</cp:lastModifiedBy>
  <cp:revision>2</cp:revision>
  <cp:lastPrinted>2015-12-21T12:20:00Z</cp:lastPrinted>
  <dcterms:created xsi:type="dcterms:W3CDTF">2016-01-03T04:45:00Z</dcterms:created>
  <dcterms:modified xsi:type="dcterms:W3CDTF">2016-01-03T04:45:00Z</dcterms:modified>
</cp:coreProperties>
</file>